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2A" w:rsidRPr="006F762A" w:rsidRDefault="006F762A">
      <w:pPr>
        <w:spacing w:line="242" w:lineRule="auto"/>
        <w:rPr>
          <w:sz w:val="28"/>
          <w:szCs w:val="28"/>
        </w:rPr>
        <w:sectPr w:rsidR="006F762A" w:rsidRPr="006F762A" w:rsidSect="006F762A">
          <w:type w:val="continuous"/>
          <w:pgSz w:w="11910" w:h="16840"/>
          <w:pgMar w:top="567" w:right="708" w:bottom="280" w:left="1275" w:header="720" w:footer="720" w:gutter="0"/>
          <w:cols w:num="4" w:space="720" w:equalWidth="0">
            <w:col w:w="2717" w:space="40"/>
            <w:col w:w="1631" w:space="39"/>
            <w:col w:w="1621" w:space="40"/>
            <w:col w:w="3839"/>
          </w:cols>
        </w:sectPr>
      </w:pPr>
    </w:p>
    <w:p w:rsidR="006F762A" w:rsidRPr="006F762A" w:rsidRDefault="006F762A">
      <w:pPr>
        <w:spacing w:line="312" w:lineRule="exact"/>
        <w:jc w:val="center"/>
        <w:rPr>
          <w:b/>
          <w:spacing w:val="-2"/>
          <w:sz w:val="28"/>
          <w:szCs w:val="28"/>
        </w:rPr>
      </w:pPr>
      <w:bookmarkStart w:id="0" w:name="ПОРЯДОК"/>
      <w:bookmarkEnd w:id="0"/>
    </w:p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6F762A" w:rsidRPr="006F762A" w:rsidTr="00ED34EB">
        <w:trPr>
          <w:trHeight w:val="2117"/>
        </w:trPr>
        <w:tc>
          <w:tcPr>
            <w:tcW w:w="5663" w:type="dxa"/>
          </w:tcPr>
          <w:p w:rsidR="006F762A" w:rsidRPr="006F762A" w:rsidRDefault="006F762A" w:rsidP="006F762A">
            <w:pPr>
              <w:spacing w:line="291" w:lineRule="exact"/>
              <w:ind w:left="102"/>
              <w:rPr>
                <w:sz w:val="28"/>
                <w:szCs w:val="28"/>
              </w:rPr>
            </w:pPr>
            <w:r w:rsidRPr="006F762A">
              <w:rPr>
                <w:spacing w:val="-2"/>
                <w:sz w:val="28"/>
                <w:szCs w:val="28"/>
              </w:rPr>
              <w:t>РАССМОТРЕНО</w:t>
            </w:r>
          </w:p>
          <w:p w:rsidR="006F762A" w:rsidRPr="006F762A" w:rsidRDefault="006F762A" w:rsidP="006F762A">
            <w:pPr>
              <w:spacing w:before="1"/>
              <w:ind w:left="102"/>
              <w:rPr>
                <w:sz w:val="28"/>
                <w:szCs w:val="28"/>
              </w:rPr>
            </w:pPr>
            <w:r w:rsidRPr="006F762A">
              <w:rPr>
                <w:sz w:val="28"/>
                <w:szCs w:val="28"/>
              </w:rPr>
              <w:t>Советом школы</w:t>
            </w:r>
          </w:p>
          <w:p w:rsidR="006F762A" w:rsidRPr="006F762A" w:rsidRDefault="006F762A" w:rsidP="006F762A">
            <w:pPr>
              <w:spacing w:before="1"/>
              <w:ind w:left="102"/>
              <w:rPr>
                <w:sz w:val="28"/>
                <w:szCs w:val="28"/>
              </w:rPr>
            </w:pPr>
            <w:r w:rsidRPr="006F762A">
              <w:rPr>
                <w:sz w:val="28"/>
                <w:szCs w:val="28"/>
              </w:rPr>
              <w:t>30.08.2023 Протокол №1</w:t>
            </w:r>
          </w:p>
          <w:p w:rsidR="006F762A" w:rsidRPr="006F762A" w:rsidRDefault="006F762A" w:rsidP="006F762A">
            <w:pPr>
              <w:spacing w:before="1"/>
              <w:ind w:left="102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6F762A" w:rsidRPr="006F762A" w:rsidRDefault="006F762A" w:rsidP="006F762A">
            <w:pPr>
              <w:spacing w:line="291" w:lineRule="exact"/>
              <w:ind w:left="102"/>
              <w:rPr>
                <w:sz w:val="28"/>
                <w:szCs w:val="28"/>
              </w:rPr>
            </w:pPr>
            <w:r w:rsidRPr="006F762A">
              <w:rPr>
                <w:spacing w:val="-2"/>
                <w:sz w:val="28"/>
                <w:szCs w:val="28"/>
              </w:rPr>
              <w:t>УТВЕРЖДЕНО</w:t>
            </w:r>
          </w:p>
          <w:p w:rsidR="006F762A" w:rsidRPr="006F762A" w:rsidRDefault="006F762A" w:rsidP="006F762A">
            <w:pPr>
              <w:spacing w:before="1" w:line="298" w:lineRule="exact"/>
              <w:ind w:left="102"/>
              <w:rPr>
                <w:sz w:val="28"/>
                <w:szCs w:val="28"/>
              </w:rPr>
            </w:pPr>
            <w:r w:rsidRPr="006F762A">
              <w:rPr>
                <w:sz w:val="28"/>
                <w:szCs w:val="28"/>
              </w:rPr>
              <w:t>Директор</w:t>
            </w:r>
            <w:r w:rsidRPr="006F762A">
              <w:rPr>
                <w:spacing w:val="-7"/>
                <w:sz w:val="28"/>
                <w:szCs w:val="28"/>
              </w:rPr>
              <w:t xml:space="preserve"> </w:t>
            </w:r>
            <w:r w:rsidRPr="006F762A">
              <w:rPr>
                <w:sz w:val="28"/>
                <w:szCs w:val="28"/>
              </w:rPr>
              <w:t>МБОУ</w:t>
            </w:r>
            <w:r w:rsidRPr="006F762A">
              <w:rPr>
                <w:spacing w:val="-8"/>
                <w:sz w:val="28"/>
                <w:szCs w:val="28"/>
              </w:rPr>
              <w:t xml:space="preserve"> </w:t>
            </w:r>
            <w:r w:rsidRPr="006F762A">
              <w:rPr>
                <w:sz w:val="28"/>
                <w:szCs w:val="28"/>
              </w:rPr>
              <w:t>«Школа</w:t>
            </w:r>
            <w:r w:rsidRPr="006F762A">
              <w:rPr>
                <w:spacing w:val="-9"/>
                <w:sz w:val="28"/>
                <w:szCs w:val="28"/>
              </w:rPr>
              <w:t xml:space="preserve"> </w:t>
            </w:r>
            <w:r w:rsidRPr="006F762A">
              <w:rPr>
                <w:sz w:val="28"/>
                <w:szCs w:val="28"/>
              </w:rPr>
              <w:t>№</w:t>
            </w:r>
            <w:r w:rsidRPr="006F762A">
              <w:rPr>
                <w:spacing w:val="-6"/>
                <w:sz w:val="28"/>
                <w:szCs w:val="28"/>
              </w:rPr>
              <w:t xml:space="preserve"> </w:t>
            </w:r>
            <w:r w:rsidRPr="006F762A">
              <w:rPr>
                <w:spacing w:val="-4"/>
                <w:sz w:val="28"/>
                <w:szCs w:val="28"/>
              </w:rPr>
              <w:t>54»</w:t>
            </w:r>
          </w:p>
          <w:p w:rsidR="006F762A" w:rsidRPr="006F762A" w:rsidRDefault="006F762A" w:rsidP="006F762A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8"/>
                <w:szCs w:val="28"/>
              </w:rPr>
            </w:pPr>
            <w:r w:rsidRPr="006F762A">
              <w:rPr>
                <w:sz w:val="28"/>
                <w:szCs w:val="28"/>
                <w:u w:val="single"/>
              </w:rPr>
              <w:tab/>
            </w:r>
            <w:r w:rsidRPr="006F762A">
              <w:rPr>
                <w:sz w:val="28"/>
                <w:szCs w:val="28"/>
              </w:rPr>
              <w:t xml:space="preserve"> Ю.С. Александрова </w:t>
            </w:r>
          </w:p>
          <w:p w:rsidR="006F762A" w:rsidRPr="006F762A" w:rsidRDefault="006F762A" w:rsidP="006F762A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8"/>
                <w:szCs w:val="28"/>
              </w:rPr>
            </w:pPr>
            <w:r w:rsidRPr="006F762A">
              <w:rPr>
                <w:sz w:val="28"/>
                <w:szCs w:val="28"/>
              </w:rPr>
              <w:t>приказ от 31.08.2023 № 166</w:t>
            </w:r>
          </w:p>
        </w:tc>
      </w:tr>
    </w:tbl>
    <w:p w:rsidR="006F762A" w:rsidRPr="006F762A" w:rsidRDefault="006F762A" w:rsidP="006F762A">
      <w:pPr>
        <w:spacing w:line="312" w:lineRule="exact"/>
        <w:rPr>
          <w:b/>
          <w:spacing w:val="-2"/>
          <w:sz w:val="28"/>
          <w:szCs w:val="28"/>
        </w:rPr>
      </w:pPr>
    </w:p>
    <w:p w:rsidR="006F762A" w:rsidRPr="006F762A" w:rsidRDefault="006F762A">
      <w:pPr>
        <w:spacing w:line="312" w:lineRule="exact"/>
        <w:jc w:val="center"/>
        <w:rPr>
          <w:b/>
          <w:spacing w:val="-2"/>
          <w:sz w:val="28"/>
          <w:szCs w:val="28"/>
        </w:rPr>
      </w:pPr>
    </w:p>
    <w:p w:rsidR="00DF440C" w:rsidRPr="006F762A" w:rsidRDefault="006F762A">
      <w:pPr>
        <w:spacing w:line="312" w:lineRule="exact"/>
        <w:jc w:val="center"/>
        <w:rPr>
          <w:b/>
          <w:sz w:val="28"/>
          <w:szCs w:val="28"/>
        </w:rPr>
      </w:pPr>
      <w:r w:rsidRPr="006F762A">
        <w:rPr>
          <w:b/>
          <w:spacing w:val="-2"/>
          <w:sz w:val="28"/>
          <w:szCs w:val="28"/>
        </w:rPr>
        <w:t>ПОРЯДОК</w:t>
      </w:r>
    </w:p>
    <w:p w:rsidR="00DF440C" w:rsidRPr="006F762A" w:rsidRDefault="006F762A">
      <w:pPr>
        <w:ind w:left="405" w:right="418" w:firstLine="148"/>
        <w:jc w:val="both"/>
        <w:rPr>
          <w:b/>
          <w:sz w:val="28"/>
          <w:szCs w:val="28"/>
        </w:rPr>
      </w:pPr>
      <w:bookmarkStart w:id="1" w:name="зачета_результатов_освоения_учащимися_уч"/>
      <w:bookmarkEnd w:id="1"/>
      <w:r w:rsidRPr="006F762A">
        <w:rPr>
          <w:b/>
          <w:sz w:val="28"/>
          <w:szCs w:val="28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</w:t>
      </w:r>
      <w:r w:rsidRPr="006F762A">
        <w:rPr>
          <w:b/>
          <w:spacing w:val="-17"/>
          <w:sz w:val="28"/>
          <w:szCs w:val="28"/>
        </w:rPr>
        <w:t xml:space="preserve"> </w:t>
      </w:r>
      <w:r w:rsidRPr="006F762A">
        <w:rPr>
          <w:b/>
          <w:sz w:val="28"/>
          <w:szCs w:val="28"/>
        </w:rPr>
        <w:t>организациях,</w:t>
      </w:r>
      <w:r w:rsidRPr="006F762A">
        <w:rPr>
          <w:b/>
          <w:spacing w:val="-14"/>
          <w:sz w:val="28"/>
          <w:szCs w:val="28"/>
        </w:rPr>
        <w:t xml:space="preserve"> </w:t>
      </w:r>
      <w:r w:rsidRPr="006F762A">
        <w:rPr>
          <w:b/>
          <w:sz w:val="28"/>
          <w:szCs w:val="28"/>
        </w:rPr>
        <w:t>осуществляющих</w:t>
      </w:r>
      <w:r w:rsidRPr="006F762A">
        <w:rPr>
          <w:b/>
          <w:spacing w:val="-16"/>
          <w:sz w:val="28"/>
          <w:szCs w:val="28"/>
        </w:rPr>
        <w:t xml:space="preserve"> </w:t>
      </w:r>
      <w:r w:rsidRPr="006F762A">
        <w:rPr>
          <w:b/>
          <w:sz w:val="28"/>
          <w:szCs w:val="28"/>
        </w:rPr>
        <w:t>образовательную</w:t>
      </w:r>
      <w:r w:rsidRPr="006F762A">
        <w:rPr>
          <w:b/>
          <w:spacing w:val="-17"/>
          <w:sz w:val="28"/>
          <w:szCs w:val="28"/>
        </w:rPr>
        <w:t xml:space="preserve"> </w:t>
      </w:r>
      <w:r w:rsidRPr="006F762A">
        <w:rPr>
          <w:b/>
          <w:spacing w:val="-2"/>
          <w:sz w:val="28"/>
          <w:szCs w:val="28"/>
        </w:rPr>
        <w:t>деятельность</w:t>
      </w:r>
    </w:p>
    <w:p w:rsidR="00DF440C" w:rsidRPr="006F762A" w:rsidRDefault="006F762A">
      <w:pPr>
        <w:pStyle w:val="a4"/>
        <w:numPr>
          <w:ilvl w:val="0"/>
          <w:numId w:val="2"/>
        </w:numPr>
        <w:tabs>
          <w:tab w:val="left" w:pos="4078"/>
        </w:tabs>
        <w:spacing w:before="320"/>
        <w:ind w:left="4078" w:hanging="359"/>
        <w:jc w:val="left"/>
        <w:rPr>
          <w:b/>
          <w:sz w:val="28"/>
          <w:szCs w:val="28"/>
        </w:rPr>
      </w:pPr>
      <w:bookmarkStart w:id="2" w:name="1._Общие_положения"/>
      <w:bookmarkEnd w:id="2"/>
      <w:r w:rsidRPr="006F762A">
        <w:rPr>
          <w:b/>
          <w:sz w:val="28"/>
          <w:szCs w:val="28"/>
        </w:rPr>
        <w:t>Общие</w:t>
      </w:r>
      <w:r w:rsidRPr="006F762A">
        <w:rPr>
          <w:b/>
          <w:spacing w:val="-11"/>
          <w:sz w:val="28"/>
          <w:szCs w:val="28"/>
        </w:rPr>
        <w:t xml:space="preserve"> </w:t>
      </w:r>
      <w:r w:rsidRPr="006F762A">
        <w:rPr>
          <w:b/>
          <w:spacing w:val="-2"/>
          <w:sz w:val="28"/>
          <w:szCs w:val="28"/>
        </w:rPr>
        <w:t>положения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73"/>
        </w:tabs>
        <w:spacing w:before="317"/>
        <w:ind w:right="145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Одним из академических прав учащегося является зачёт</w:t>
      </w:r>
      <w:r w:rsidRPr="006F762A">
        <w:rPr>
          <w:spacing w:val="80"/>
          <w:sz w:val="28"/>
          <w:szCs w:val="28"/>
        </w:rPr>
        <w:t xml:space="preserve"> </w:t>
      </w:r>
      <w:r w:rsidRPr="006F762A">
        <w:rPr>
          <w:sz w:val="28"/>
          <w:szCs w:val="28"/>
        </w:rPr>
        <w:t>образовательной организацией, с которой он состоит в образовательных отношениях, результатов освоения им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73"/>
        </w:tabs>
        <w:spacing w:before="3"/>
        <w:ind w:right="139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Настоящий Порядок разработан в соответствии с Федеральным законом от 29.12.2012 № 273-ФЗ «Об образовании в Российской Федерации» и уставом МБОУ «Школа № 54» в целях реализации права учащихся на зачёт результатов освоения ими учебных предметов, курсов, дисциплин (модулей) (далее – предметов), дополнительных образовательных программ в других организациях, осуществляющих образовательную деятельность (далее – сторонняя организация).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73"/>
        </w:tabs>
        <w:ind w:right="148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При освоении учащимися наряду с учебными предметами, курсами (модулями) по осваиваемой образовательной программе любых других</w:t>
      </w:r>
      <w:r w:rsidRPr="006F762A">
        <w:rPr>
          <w:spacing w:val="40"/>
          <w:sz w:val="28"/>
          <w:szCs w:val="28"/>
        </w:rPr>
        <w:t xml:space="preserve"> </w:t>
      </w:r>
      <w:r w:rsidRPr="006F762A">
        <w:rPr>
          <w:sz w:val="28"/>
          <w:szCs w:val="28"/>
        </w:rPr>
        <w:t>учебных предметов, курсов, дисциплин (модулей) основная общеобразовательная программа общего образования должна осваиваться такими учащимися в полном объеме.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73"/>
        </w:tabs>
        <w:ind w:right="150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Освоение учащимися учебных предметов в сторонней организации не дает им права пропуска обязательных учебных занятий в соответствии с утвержденным расписанием.</w:t>
      </w:r>
    </w:p>
    <w:p w:rsidR="00DF440C" w:rsidRPr="006F762A" w:rsidRDefault="00DF440C">
      <w:pPr>
        <w:pStyle w:val="a3"/>
        <w:spacing w:before="17"/>
        <w:ind w:left="0" w:firstLine="0"/>
      </w:pPr>
    </w:p>
    <w:p w:rsidR="00DF440C" w:rsidRPr="006F762A" w:rsidRDefault="006F762A">
      <w:pPr>
        <w:pStyle w:val="a4"/>
        <w:numPr>
          <w:ilvl w:val="0"/>
          <w:numId w:val="2"/>
        </w:numPr>
        <w:tabs>
          <w:tab w:val="left" w:pos="2205"/>
        </w:tabs>
        <w:spacing w:before="1"/>
        <w:ind w:left="2205" w:hanging="359"/>
        <w:jc w:val="left"/>
        <w:rPr>
          <w:b/>
          <w:sz w:val="28"/>
          <w:szCs w:val="28"/>
        </w:rPr>
      </w:pPr>
      <w:r w:rsidRPr="006F762A">
        <w:rPr>
          <w:b/>
          <w:sz w:val="28"/>
          <w:szCs w:val="28"/>
        </w:rPr>
        <w:t>Зачет</w:t>
      </w:r>
      <w:r w:rsidRPr="006F762A">
        <w:rPr>
          <w:b/>
          <w:spacing w:val="-11"/>
          <w:sz w:val="28"/>
          <w:szCs w:val="28"/>
        </w:rPr>
        <w:t xml:space="preserve"> </w:t>
      </w:r>
      <w:r w:rsidRPr="006F762A">
        <w:rPr>
          <w:b/>
          <w:sz w:val="28"/>
          <w:szCs w:val="28"/>
        </w:rPr>
        <w:t>результатов</w:t>
      </w:r>
      <w:r w:rsidRPr="006F762A">
        <w:rPr>
          <w:b/>
          <w:spacing w:val="-10"/>
          <w:sz w:val="28"/>
          <w:szCs w:val="28"/>
        </w:rPr>
        <w:t xml:space="preserve"> </w:t>
      </w:r>
      <w:r w:rsidRPr="006F762A">
        <w:rPr>
          <w:b/>
          <w:sz w:val="28"/>
          <w:szCs w:val="28"/>
        </w:rPr>
        <w:t>освоения</w:t>
      </w:r>
      <w:r w:rsidRPr="006F762A">
        <w:rPr>
          <w:b/>
          <w:spacing w:val="-11"/>
          <w:sz w:val="28"/>
          <w:szCs w:val="28"/>
        </w:rPr>
        <w:t xml:space="preserve"> </w:t>
      </w:r>
      <w:r w:rsidRPr="006F762A">
        <w:rPr>
          <w:b/>
          <w:sz w:val="28"/>
          <w:szCs w:val="28"/>
        </w:rPr>
        <w:t>учебных</w:t>
      </w:r>
      <w:r w:rsidRPr="006F762A">
        <w:rPr>
          <w:b/>
          <w:spacing w:val="-9"/>
          <w:sz w:val="28"/>
          <w:szCs w:val="28"/>
        </w:rPr>
        <w:t xml:space="preserve"> </w:t>
      </w:r>
      <w:r w:rsidRPr="006F762A">
        <w:rPr>
          <w:b/>
          <w:spacing w:val="-2"/>
          <w:sz w:val="28"/>
          <w:szCs w:val="28"/>
        </w:rPr>
        <w:t>предметов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81"/>
        </w:tabs>
        <w:spacing w:before="316"/>
        <w:ind w:right="139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Зачет результатов освоения учебных предметов и дополнительных образовательных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программ</w:t>
      </w:r>
      <w:r w:rsidRPr="006F762A">
        <w:rPr>
          <w:spacing w:val="-2"/>
          <w:sz w:val="28"/>
          <w:szCs w:val="28"/>
        </w:rPr>
        <w:t xml:space="preserve"> </w:t>
      </w:r>
      <w:r w:rsidRPr="006F762A">
        <w:rPr>
          <w:sz w:val="28"/>
          <w:szCs w:val="28"/>
        </w:rPr>
        <w:t>в</w:t>
      </w:r>
      <w:r w:rsidRPr="006F762A">
        <w:rPr>
          <w:spacing w:val="-5"/>
          <w:sz w:val="28"/>
          <w:szCs w:val="28"/>
        </w:rPr>
        <w:t xml:space="preserve"> </w:t>
      </w:r>
      <w:r w:rsidRPr="006F762A">
        <w:rPr>
          <w:sz w:val="28"/>
          <w:szCs w:val="28"/>
        </w:rPr>
        <w:t>сторонних</w:t>
      </w:r>
      <w:r w:rsidRPr="006F762A">
        <w:rPr>
          <w:spacing w:val="-4"/>
          <w:sz w:val="28"/>
          <w:szCs w:val="28"/>
        </w:rPr>
        <w:t xml:space="preserve"> </w:t>
      </w:r>
      <w:r w:rsidRPr="006F762A">
        <w:rPr>
          <w:sz w:val="28"/>
          <w:szCs w:val="28"/>
        </w:rPr>
        <w:t>организациях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может</w:t>
      </w:r>
      <w:r w:rsidRPr="006F762A">
        <w:rPr>
          <w:spacing w:val="-5"/>
          <w:sz w:val="28"/>
          <w:szCs w:val="28"/>
        </w:rPr>
        <w:t xml:space="preserve"> </w:t>
      </w:r>
      <w:r w:rsidRPr="006F762A">
        <w:rPr>
          <w:sz w:val="28"/>
          <w:szCs w:val="28"/>
        </w:rPr>
        <w:t>производиться</w:t>
      </w:r>
      <w:r w:rsidRPr="006F762A">
        <w:rPr>
          <w:spacing w:val="-2"/>
          <w:sz w:val="28"/>
          <w:szCs w:val="28"/>
        </w:rPr>
        <w:t xml:space="preserve"> </w:t>
      </w:r>
      <w:r w:rsidRPr="006F762A">
        <w:rPr>
          <w:sz w:val="28"/>
          <w:szCs w:val="28"/>
        </w:rPr>
        <w:t xml:space="preserve">для </w:t>
      </w:r>
      <w:r w:rsidRPr="006F762A">
        <w:rPr>
          <w:spacing w:val="-2"/>
          <w:sz w:val="28"/>
          <w:szCs w:val="28"/>
        </w:rPr>
        <w:t>учащихся: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21" w:lineRule="exact"/>
        <w:ind w:left="860" w:hanging="152"/>
        <w:jc w:val="left"/>
        <w:rPr>
          <w:sz w:val="28"/>
          <w:szCs w:val="28"/>
        </w:rPr>
      </w:pPr>
      <w:r w:rsidRPr="006F762A">
        <w:rPr>
          <w:sz w:val="28"/>
          <w:szCs w:val="28"/>
        </w:rPr>
        <w:t>обучающихся</w:t>
      </w:r>
      <w:r w:rsidRPr="006F762A">
        <w:rPr>
          <w:spacing w:val="-9"/>
          <w:sz w:val="28"/>
          <w:szCs w:val="28"/>
        </w:rPr>
        <w:t xml:space="preserve"> </w:t>
      </w:r>
      <w:r w:rsidRPr="006F762A">
        <w:rPr>
          <w:sz w:val="28"/>
          <w:szCs w:val="28"/>
        </w:rPr>
        <w:t>по</w:t>
      </w:r>
      <w:r w:rsidRPr="006F762A">
        <w:rPr>
          <w:spacing w:val="-10"/>
          <w:sz w:val="28"/>
          <w:szCs w:val="28"/>
        </w:rPr>
        <w:t xml:space="preserve"> </w:t>
      </w:r>
      <w:r w:rsidRPr="006F762A">
        <w:rPr>
          <w:sz w:val="28"/>
          <w:szCs w:val="28"/>
        </w:rPr>
        <w:t>программам,</w:t>
      </w:r>
      <w:r w:rsidRPr="006F762A">
        <w:rPr>
          <w:spacing w:val="-7"/>
          <w:sz w:val="28"/>
          <w:szCs w:val="28"/>
        </w:rPr>
        <w:t xml:space="preserve"> </w:t>
      </w:r>
      <w:r w:rsidRPr="006F762A">
        <w:rPr>
          <w:sz w:val="28"/>
          <w:szCs w:val="28"/>
        </w:rPr>
        <w:t>реализуемым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в</w:t>
      </w:r>
      <w:r w:rsidRPr="006F762A">
        <w:rPr>
          <w:spacing w:val="-11"/>
          <w:sz w:val="28"/>
          <w:szCs w:val="28"/>
        </w:rPr>
        <w:t xml:space="preserve"> </w:t>
      </w:r>
      <w:r w:rsidRPr="006F762A">
        <w:rPr>
          <w:sz w:val="28"/>
          <w:szCs w:val="28"/>
        </w:rPr>
        <w:t>сетевой</w:t>
      </w:r>
      <w:r w:rsidRPr="006F762A">
        <w:rPr>
          <w:spacing w:val="-10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форме;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22" w:lineRule="exact"/>
        <w:ind w:left="860" w:hanging="152"/>
        <w:jc w:val="left"/>
        <w:rPr>
          <w:sz w:val="28"/>
          <w:szCs w:val="28"/>
        </w:rPr>
      </w:pPr>
      <w:r w:rsidRPr="006F762A">
        <w:rPr>
          <w:sz w:val="28"/>
          <w:szCs w:val="28"/>
        </w:rPr>
        <w:t>обучающихся</w:t>
      </w:r>
      <w:r w:rsidRPr="006F762A">
        <w:rPr>
          <w:spacing w:val="-10"/>
          <w:sz w:val="28"/>
          <w:szCs w:val="28"/>
        </w:rPr>
        <w:t xml:space="preserve"> </w:t>
      </w:r>
      <w:r w:rsidRPr="006F762A">
        <w:rPr>
          <w:sz w:val="28"/>
          <w:szCs w:val="28"/>
        </w:rPr>
        <w:t>по</w:t>
      </w:r>
      <w:r w:rsidRPr="006F762A">
        <w:rPr>
          <w:spacing w:val="-11"/>
          <w:sz w:val="28"/>
          <w:szCs w:val="28"/>
        </w:rPr>
        <w:t xml:space="preserve"> </w:t>
      </w:r>
      <w:r w:rsidRPr="006F762A">
        <w:rPr>
          <w:sz w:val="28"/>
          <w:szCs w:val="28"/>
        </w:rPr>
        <w:t>индивидуальному</w:t>
      </w:r>
      <w:r w:rsidRPr="006F762A">
        <w:rPr>
          <w:spacing w:val="-12"/>
          <w:sz w:val="28"/>
          <w:szCs w:val="28"/>
        </w:rPr>
        <w:t xml:space="preserve"> </w:t>
      </w:r>
      <w:r w:rsidRPr="006F762A">
        <w:rPr>
          <w:sz w:val="28"/>
          <w:szCs w:val="28"/>
        </w:rPr>
        <w:t>учебному</w:t>
      </w:r>
      <w:r w:rsidRPr="006F762A">
        <w:rPr>
          <w:spacing w:val="-14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плану;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ind w:left="860" w:hanging="152"/>
        <w:jc w:val="left"/>
        <w:rPr>
          <w:sz w:val="28"/>
          <w:szCs w:val="28"/>
        </w:rPr>
      </w:pPr>
      <w:r w:rsidRPr="006F762A">
        <w:rPr>
          <w:sz w:val="28"/>
          <w:szCs w:val="28"/>
        </w:rPr>
        <w:t>переведенных</w:t>
      </w:r>
      <w:r w:rsidRPr="006F762A">
        <w:rPr>
          <w:spacing w:val="-12"/>
          <w:sz w:val="28"/>
          <w:szCs w:val="28"/>
        </w:rPr>
        <w:t xml:space="preserve"> </w:t>
      </w:r>
      <w:r w:rsidRPr="006F762A">
        <w:rPr>
          <w:sz w:val="28"/>
          <w:szCs w:val="28"/>
        </w:rPr>
        <w:t>для</w:t>
      </w:r>
      <w:r w:rsidRPr="006F762A">
        <w:rPr>
          <w:spacing w:val="-6"/>
          <w:sz w:val="28"/>
          <w:szCs w:val="28"/>
        </w:rPr>
        <w:t xml:space="preserve"> </w:t>
      </w:r>
      <w:r w:rsidRPr="006F762A">
        <w:rPr>
          <w:sz w:val="28"/>
          <w:szCs w:val="28"/>
        </w:rPr>
        <w:t>продолжения</w:t>
      </w:r>
      <w:r w:rsidRPr="006F762A">
        <w:rPr>
          <w:spacing w:val="-7"/>
          <w:sz w:val="28"/>
          <w:szCs w:val="28"/>
        </w:rPr>
        <w:t xml:space="preserve"> </w:t>
      </w:r>
      <w:r w:rsidRPr="006F762A">
        <w:rPr>
          <w:sz w:val="28"/>
          <w:szCs w:val="28"/>
        </w:rPr>
        <w:t>обучения</w:t>
      </w:r>
      <w:r w:rsidRPr="006F762A">
        <w:rPr>
          <w:spacing w:val="-6"/>
          <w:sz w:val="28"/>
          <w:szCs w:val="28"/>
        </w:rPr>
        <w:t xml:space="preserve"> </w:t>
      </w:r>
      <w:r w:rsidRPr="006F762A">
        <w:rPr>
          <w:sz w:val="28"/>
          <w:szCs w:val="28"/>
        </w:rPr>
        <w:t>из</w:t>
      </w:r>
      <w:r w:rsidRPr="006F762A">
        <w:rPr>
          <w:spacing w:val="-2"/>
          <w:sz w:val="28"/>
          <w:szCs w:val="28"/>
        </w:rPr>
        <w:t xml:space="preserve"> </w:t>
      </w:r>
      <w:r w:rsidRPr="006F762A">
        <w:rPr>
          <w:sz w:val="28"/>
          <w:szCs w:val="28"/>
        </w:rPr>
        <w:t>сторонних</w:t>
      </w:r>
      <w:r w:rsidRPr="006F762A">
        <w:rPr>
          <w:spacing w:val="-12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организаций;</w:t>
      </w:r>
    </w:p>
    <w:p w:rsidR="00DF440C" w:rsidRPr="006F762A" w:rsidRDefault="00DF440C">
      <w:pPr>
        <w:pStyle w:val="a4"/>
        <w:jc w:val="left"/>
        <w:rPr>
          <w:sz w:val="28"/>
          <w:szCs w:val="28"/>
        </w:rPr>
        <w:sectPr w:rsidR="00DF440C" w:rsidRPr="006F762A">
          <w:type w:val="continuous"/>
          <w:pgSz w:w="11910" w:h="16840"/>
          <w:pgMar w:top="1000" w:right="708" w:bottom="280" w:left="1275" w:header="720" w:footer="720" w:gutter="0"/>
          <w:cols w:space="720"/>
        </w:sectPr>
      </w:pP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  <w:tab w:val="left" w:pos="2722"/>
          <w:tab w:val="left" w:pos="3187"/>
          <w:tab w:val="left" w:pos="4352"/>
          <w:tab w:val="left" w:pos="5710"/>
          <w:tab w:val="left" w:pos="7163"/>
          <w:tab w:val="left" w:pos="7777"/>
          <w:tab w:val="left" w:pos="8938"/>
        </w:tabs>
        <w:spacing w:before="67"/>
        <w:ind w:right="149" w:firstLine="566"/>
        <w:jc w:val="left"/>
        <w:rPr>
          <w:sz w:val="28"/>
          <w:szCs w:val="28"/>
        </w:rPr>
      </w:pPr>
      <w:r w:rsidRPr="006F762A">
        <w:rPr>
          <w:spacing w:val="-2"/>
          <w:sz w:val="28"/>
          <w:szCs w:val="28"/>
        </w:rPr>
        <w:lastRenderedPageBreak/>
        <w:t>перешедших</w:t>
      </w:r>
      <w:r w:rsidRPr="006F762A">
        <w:rPr>
          <w:sz w:val="28"/>
          <w:szCs w:val="28"/>
        </w:rPr>
        <w:tab/>
      </w:r>
      <w:r w:rsidRPr="006F762A">
        <w:rPr>
          <w:spacing w:val="-10"/>
          <w:sz w:val="28"/>
          <w:szCs w:val="28"/>
        </w:rPr>
        <w:t>с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одного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профиля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обучения</w:t>
      </w:r>
      <w:r w:rsidRPr="006F762A">
        <w:rPr>
          <w:sz w:val="28"/>
          <w:szCs w:val="28"/>
        </w:rPr>
        <w:tab/>
      </w:r>
      <w:r w:rsidRPr="006F762A">
        <w:rPr>
          <w:spacing w:val="-6"/>
          <w:sz w:val="28"/>
          <w:szCs w:val="28"/>
        </w:rPr>
        <w:t>на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другой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 xml:space="preserve">внутри </w:t>
      </w:r>
      <w:r w:rsidRPr="006F762A">
        <w:rPr>
          <w:sz w:val="28"/>
          <w:szCs w:val="28"/>
        </w:rPr>
        <w:t>образовательного учреждения;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21" w:lineRule="exact"/>
        <w:ind w:left="860" w:hanging="152"/>
        <w:jc w:val="left"/>
        <w:rPr>
          <w:sz w:val="28"/>
          <w:szCs w:val="28"/>
        </w:rPr>
      </w:pPr>
      <w:r w:rsidRPr="006F762A">
        <w:rPr>
          <w:sz w:val="28"/>
          <w:szCs w:val="28"/>
        </w:rPr>
        <w:t>изучавших</w:t>
      </w:r>
      <w:r w:rsidRPr="006F762A">
        <w:rPr>
          <w:spacing w:val="-12"/>
          <w:sz w:val="28"/>
          <w:szCs w:val="28"/>
        </w:rPr>
        <w:t xml:space="preserve"> </w:t>
      </w:r>
      <w:r w:rsidRPr="006F762A">
        <w:rPr>
          <w:sz w:val="28"/>
          <w:szCs w:val="28"/>
        </w:rPr>
        <w:t>их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в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сторонних</w:t>
      </w:r>
      <w:r w:rsidRPr="006F762A">
        <w:rPr>
          <w:spacing w:val="-12"/>
          <w:sz w:val="28"/>
          <w:szCs w:val="28"/>
        </w:rPr>
        <w:t xml:space="preserve"> </w:t>
      </w:r>
      <w:r w:rsidRPr="006F762A">
        <w:rPr>
          <w:sz w:val="28"/>
          <w:szCs w:val="28"/>
        </w:rPr>
        <w:t>организациях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по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собственной</w:t>
      </w:r>
      <w:r w:rsidRPr="006F762A">
        <w:rPr>
          <w:spacing w:val="-7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инициативе.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72"/>
          <w:tab w:val="left" w:pos="2789"/>
          <w:tab w:val="left" w:pos="3739"/>
          <w:tab w:val="left" w:pos="4578"/>
          <w:tab w:val="left" w:pos="5796"/>
          <w:tab w:val="left" w:pos="7393"/>
          <w:tab w:val="left" w:pos="8746"/>
        </w:tabs>
        <w:spacing w:line="244" w:lineRule="auto"/>
        <w:ind w:right="146" w:firstLine="566"/>
        <w:rPr>
          <w:sz w:val="28"/>
          <w:szCs w:val="28"/>
        </w:rPr>
      </w:pPr>
      <w:r w:rsidRPr="006F762A">
        <w:rPr>
          <w:spacing w:val="-2"/>
          <w:sz w:val="28"/>
          <w:szCs w:val="28"/>
        </w:rPr>
        <w:t>Учащимся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могут</w:t>
      </w:r>
      <w:r w:rsidRPr="006F762A">
        <w:rPr>
          <w:sz w:val="28"/>
          <w:szCs w:val="28"/>
        </w:rPr>
        <w:tab/>
      </w:r>
      <w:r w:rsidRPr="006F762A">
        <w:rPr>
          <w:spacing w:val="-4"/>
          <w:sz w:val="28"/>
          <w:szCs w:val="28"/>
        </w:rPr>
        <w:t>быть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зачтены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результаты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освоения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 xml:space="preserve">учебных </w:t>
      </w:r>
      <w:r w:rsidRPr="006F762A">
        <w:rPr>
          <w:sz w:val="28"/>
          <w:szCs w:val="28"/>
        </w:rPr>
        <w:t>предметов по основным образовательным программам: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14" w:lineRule="exact"/>
        <w:ind w:left="860" w:hanging="152"/>
        <w:jc w:val="left"/>
        <w:rPr>
          <w:sz w:val="28"/>
          <w:szCs w:val="28"/>
        </w:rPr>
      </w:pPr>
      <w:r w:rsidRPr="006F762A">
        <w:rPr>
          <w:sz w:val="28"/>
          <w:szCs w:val="28"/>
        </w:rPr>
        <w:t>начального</w:t>
      </w:r>
      <w:r w:rsidRPr="006F762A">
        <w:rPr>
          <w:spacing w:val="-12"/>
          <w:sz w:val="28"/>
          <w:szCs w:val="28"/>
        </w:rPr>
        <w:t xml:space="preserve"> </w:t>
      </w:r>
      <w:r w:rsidRPr="006F762A">
        <w:rPr>
          <w:sz w:val="28"/>
          <w:szCs w:val="28"/>
        </w:rPr>
        <w:t>общего</w:t>
      </w:r>
      <w:r w:rsidRPr="006F762A">
        <w:rPr>
          <w:spacing w:val="-12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образования;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22" w:lineRule="exact"/>
        <w:ind w:left="860" w:hanging="152"/>
        <w:jc w:val="left"/>
        <w:rPr>
          <w:sz w:val="28"/>
          <w:szCs w:val="28"/>
        </w:rPr>
      </w:pPr>
      <w:r w:rsidRPr="006F762A">
        <w:rPr>
          <w:sz w:val="28"/>
          <w:szCs w:val="28"/>
        </w:rPr>
        <w:t>основного</w:t>
      </w:r>
      <w:r w:rsidRPr="006F762A">
        <w:rPr>
          <w:spacing w:val="-12"/>
          <w:sz w:val="28"/>
          <w:szCs w:val="28"/>
        </w:rPr>
        <w:t xml:space="preserve"> </w:t>
      </w:r>
      <w:r w:rsidRPr="006F762A">
        <w:rPr>
          <w:sz w:val="28"/>
          <w:szCs w:val="28"/>
        </w:rPr>
        <w:t>общего</w:t>
      </w:r>
      <w:r w:rsidRPr="006F762A">
        <w:rPr>
          <w:spacing w:val="-11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образования;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21" w:lineRule="exact"/>
        <w:ind w:left="860" w:hanging="152"/>
        <w:jc w:val="left"/>
        <w:rPr>
          <w:sz w:val="28"/>
          <w:szCs w:val="28"/>
        </w:rPr>
      </w:pPr>
      <w:r w:rsidRPr="006F762A">
        <w:rPr>
          <w:sz w:val="28"/>
          <w:szCs w:val="28"/>
        </w:rPr>
        <w:t>среднего</w:t>
      </w:r>
      <w:r w:rsidRPr="006F762A">
        <w:rPr>
          <w:spacing w:val="-7"/>
          <w:sz w:val="28"/>
          <w:szCs w:val="28"/>
        </w:rPr>
        <w:t xml:space="preserve"> </w:t>
      </w:r>
      <w:r w:rsidRPr="006F762A">
        <w:rPr>
          <w:sz w:val="28"/>
          <w:szCs w:val="28"/>
        </w:rPr>
        <w:t>общего</w:t>
      </w:r>
      <w:r w:rsidRPr="006F762A">
        <w:rPr>
          <w:spacing w:val="-6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образования,</w:t>
      </w:r>
    </w:p>
    <w:p w:rsidR="00DF440C" w:rsidRPr="006F762A" w:rsidRDefault="006F762A">
      <w:pPr>
        <w:spacing w:line="309" w:lineRule="exact"/>
        <w:ind w:left="708"/>
        <w:rPr>
          <w:sz w:val="28"/>
          <w:szCs w:val="28"/>
        </w:rPr>
      </w:pPr>
      <w:r w:rsidRPr="006F762A">
        <w:rPr>
          <w:sz w:val="28"/>
          <w:szCs w:val="28"/>
        </w:rPr>
        <w:t>а</w:t>
      </w:r>
      <w:r w:rsidRPr="006F762A">
        <w:rPr>
          <w:spacing w:val="-11"/>
          <w:sz w:val="28"/>
          <w:szCs w:val="28"/>
        </w:rPr>
        <w:t xml:space="preserve"> </w:t>
      </w:r>
      <w:r w:rsidRPr="006F762A">
        <w:rPr>
          <w:sz w:val="28"/>
          <w:szCs w:val="28"/>
        </w:rPr>
        <w:t>также</w:t>
      </w:r>
      <w:r w:rsidRPr="006F762A">
        <w:rPr>
          <w:spacing w:val="-11"/>
          <w:sz w:val="28"/>
          <w:szCs w:val="28"/>
        </w:rPr>
        <w:t xml:space="preserve"> </w:t>
      </w:r>
      <w:r w:rsidRPr="006F762A">
        <w:rPr>
          <w:sz w:val="28"/>
          <w:szCs w:val="28"/>
        </w:rPr>
        <w:t>по</w:t>
      </w:r>
      <w:r w:rsidRPr="006F762A">
        <w:rPr>
          <w:spacing w:val="-7"/>
          <w:sz w:val="28"/>
          <w:szCs w:val="28"/>
        </w:rPr>
        <w:t xml:space="preserve"> </w:t>
      </w:r>
      <w:r w:rsidRPr="006F762A">
        <w:rPr>
          <w:sz w:val="28"/>
          <w:szCs w:val="28"/>
        </w:rPr>
        <w:t>дополнительным</w:t>
      </w:r>
      <w:r w:rsidRPr="006F762A">
        <w:rPr>
          <w:spacing w:val="-12"/>
          <w:sz w:val="28"/>
          <w:szCs w:val="28"/>
        </w:rPr>
        <w:t xml:space="preserve"> </w:t>
      </w:r>
      <w:r w:rsidRPr="006F762A">
        <w:rPr>
          <w:sz w:val="28"/>
          <w:szCs w:val="28"/>
        </w:rPr>
        <w:t>образовательным</w:t>
      </w:r>
      <w:r w:rsidRPr="006F762A">
        <w:rPr>
          <w:spacing w:val="-13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программам.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73"/>
        </w:tabs>
        <w:ind w:right="148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Зачет результатов освоения учащимся учебных предметов по программам начального общего, основного общего, среднего общего образования осуществляется при одновременном выполнении следующих условий: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before="4" w:line="322" w:lineRule="exact"/>
        <w:ind w:left="860" w:hanging="152"/>
        <w:rPr>
          <w:sz w:val="28"/>
          <w:szCs w:val="28"/>
        </w:rPr>
      </w:pPr>
      <w:r w:rsidRPr="006F762A">
        <w:rPr>
          <w:sz w:val="28"/>
          <w:szCs w:val="28"/>
        </w:rPr>
        <w:t>эти</w:t>
      </w:r>
      <w:r w:rsidRPr="006F762A">
        <w:rPr>
          <w:spacing w:val="-9"/>
          <w:sz w:val="28"/>
          <w:szCs w:val="28"/>
        </w:rPr>
        <w:t xml:space="preserve"> </w:t>
      </w:r>
      <w:r w:rsidRPr="006F762A">
        <w:rPr>
          <w:sz w:val="28"/>
          <w:szCs w:val="28"/>
        </w:rPr>
        <w:t>предметы</w:t>
      </w:r>
      <w:r w:rsidRPr="006F762A">
        <w:rPr>
          <w:spacing w:val="-9"/>
          <w:sz w:val="28"/>
          <w:szCs w:val="28"/>
        </w:rPr>
        <w:t xml:space="preserve"> </w:t>
      </w:r>
      <w:r w:rsidRPr="006F762A">
        <w:rPr>
          <w:sz w:val="28"/>
          <w:szCs w:val="28"/>
        </w:rPr>
        <w:t>входят</w:t>
      </w:r>
      <w:r w:rsidRPr="006F762A">
        <w:rPr>
          <w:spacing w:val="-9"/>
          <w:sz w:val="28"/>
          <w:szCs w:val="28"/>
        </w:rPr>
        <w:t xml:space="preserve"> </w:t>
      </w:r>
      <w:r w:rsidRPr="006F762A">
        <w:rPr>
          <w:sz w:val="28"/>
          <w:szCs w:val="28"/>
        </w:rPr>
        <w:t>в</w:t>
      </w:r>
      <w:r w:rsidRPr="006F762A">
        <w:rPr>
          <w:spacing w:val="-6"/>
          <w:sz w:val="28"/>
          <w:szCs w:val="28"/>
        </w:rPr>
        <w:t xml:space="preserve"> </w:t>
      </w:r>
      <w:r w:rsidRPr="006F762A">
        <w:rPr>
          <w:sz w:val="28"/>
          <w:szCs w:val="28"/>
        </w:rPr>
        <w:t>учебные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планы</w:t>
      </w:r>
      <w:r w:rsidRPr="006F762A">
        <w:rPr>
          <w:spacing w:val="-9"/>
          <w:sz w:val="28"/>
          <w:szCs w:val="28"/>
        </w:rPr>
        <w:t xml:space="preserve"> </w:t>
      </w:r>
      <w:r w:rsidRPr="006F762A">
        <w:rPr>
          <w:sz w:val="28"/>
          <w:szCs w:val="28"/>
        </w:rPr>
        <w:t>образовательного</w:t>
      </w:r>
      <w:r w:rsidRPr="006F762A">
        <w:rPr>
          <w:spacing w:val="-4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учреждения;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</w:tabs>
        <w:ind w:right="153" w:firstLine="566"/>
        <w:rPr>
          <w:sz w:val="28"/>
          <w:szCs w:val="28"/>
        </w:rPr>
      </w:pPr>
      <w:r w:rsidRPr="006F762A">
        <w:rPr>
          <w:sz w:val="28"/>
          <w:szCs w:val="28"/>
        </w:rPr>
        <w:t>их названия полностью совпадают с названиями предметов в учебном плане гимназии;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</w:tabs>
        <w:ind w:right="150" w:firstLine="566"/>
        <w:rPr>
          <w:sz w:val="28"/>
          <w:szCs w:val="28"/>
        </w:rPr>
      </w:pPr>
      <w:r w:rsidRPr="006F762A">
        <w:rPr>
          <w:sz w:val="28"/>
          <w:szCs w:val="28"/>
        </w:rPr>
        <w:t>количество часов, отведенное на их изучение в сторонней организации, составляет не менее 80% от количества, отведенного на их изучение в учебном плане ОУ;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</w:tabs>
        <w:ind w:right="151" w:firstLine="566"/>
        <w:rPr>
          <w:sz w:val="28"/>
          <w:szCs w:val="28"/>
        </w:rPr>
      </w:pPr>
      <w:r w:rsidRPr="006F762A">
        <w:rPr>
          <w:sz w:val="28"/>
          <w:szCs w:val="28"/>
        </w:rPr>
        <w:t xml:space="preserve">эти предметы не являются обязательными для государственной итоговой </w:t>
      </w:r>
      <w:r w:rsidRPr="006F762A">
        <w:rPr>
          <w:spacing w:val="-2"/>
          <w:sz w:val="28"/>
          <w:szCs w:val="28"/>
        </w:rPr>
        <w:t>аттестации;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</w:tabs>
        <w:ind w:right="147" w:firstLine="566"/>
        <w:rPr>
          <w:sz w:val="28"/>
          <w:szCs w:val="28"/>
        </w:rPr>
      </w:pPr>
      <w:r w:rsidRPr="006F762A">
        <w:rPr>
          <w:sz w:val="28"/>
          <w:szCs w:val="28"/>
        </w:rPr>
        <w:t xml:space="preserve">эти предметы не выбраны учащимися для государственной итоговой </w:t>
      </w:r>
      <w:r w:rsidRPr="006F762A">
        <w:rPr>
          <w:spacing w:val="-2"/>
          <w:sz w:val="28"/>
          <w:szCs w:val="28"/>
        </w:rPr>
        <w:t>аттестации.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73"/>
        </w:tabs>
        <w:ind w:right="141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Зачет результатов освоения учащимися выпускных классов (9-х и 11-х) учебных предметов по программам основного общего и среднего общего образования, являющихся обязательными или выбранными учащимися для государственной итоговой аттестации, не производится.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73"/>
        </w:tabs>
        <w:ind w:right="149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Зачет результатов освоения учебных предметов проводится по</w:t>
      </w:r>
      <w:r w:rsidRPr="006F762A">
        <w:rPr>
          <w:spacing w:val="40"/>
          <w:sz w:val="28"/>
          <w:szCs w:val="28"/>
        </w:rPr>
        <w:t xml:space="preserve"> </w:t>
      </w:r>
      <w:r w:rsidRPr="006F762A">
        <w:rPr>
          <w:sz w:val="28"/>
          <w:szCs w:val="28"/>
        </w:rPr>
        <w:t xml:space="preserve">заявлению родителей (законных представителей) учащегося, осваивающего основные общеобразовательные программы начального и основного общего образования, и учащегося, осваивающего основные общеобразовательные программы среднего общего </w:t>
      </w:r>
      <w:proofErr w:type="gramStart"/>
      <w:r w:rsidRPr="006F762A">
        <w:rPr>
          <w:sz w:val="28"/>
          <w:szCs w:val="28"/>
        </w:rPr>
        <w:t>образования ,в</w:t>
      </w:r>
      <w:proofErr w:type="gramEnd"/>
      <w:r w:rsidRPr="006F762A">
        <w:rPr>
          <w:sz w:val="28"/>
          <w:szCs w:val="28"/>
        </w:rPr>
        <w:t xml:space="preserve"> котором указываются: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</w:tabs>
        <w:spacing w:before="2"/>
        <w:ind w:right="148" w:firstLine="566"/>
        <w:rPr>
          <w:sz w:val="28"/>
          <w:szCs w:val="28"/>
        </w:rPr>
      </w:pPr>
      <w:r w:rsidRPr="006F762A">
        <w:rPr>
          <w:sz w:val="28"/>
          <w:szCs w:val="28"/>
        </w:rPr>
        <w:t xml:space="preserve">Ф.И.О. заявителя (Ф.И.О. учащегося в заявлении законного </w:t>
      </w:r>
      <w:r w:rsidRPr="006F762A">
        <w:rPr>
          <w:spacing w:val="-2"/>
          <w:sz w:val="28"/>
          <w:szCs w:val="28"/>
        </w:rPr>
        <w:t>представителя);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</w:tabs>
        <w:ind w:right="148" w:firstLine="566"/>
        <w:rPr>
          <w:sz w:val="28"/>
          <w:szCs w:val="28"/>
        </w:rPr>
      </w:pPr>
      <w:r w:rsidRPr="006F762A">
        <w:rPr>
          <w:sz w:val="28"/>
          <w:szCs w:val="28"/>
        </w:rPr>
        <w:t>название предмета (предметов), по которым проводится зачет</w:t>
      </w:r>
      <w:r w:rsidRPr="006F762A">
        <w:rPr>
          <w:spacing w:val="80"/>
          <w:sz w:val="28"/>
          <w:szCs w:val="28"/>
        </w:rPr>
        <w:t xml:space="preserve"> </w:t>
      </w:r>
      <w:r w:rsidRPr="006F762A">
        <w:rPr>
          <w:sz w:val="28"/>
          <w:szCs w:val="28"/>
        </w:rPr>
        <w:t>результатов освоения учебных предметов;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21" w:lineRule="exact"/>
        <w:ind w:left="860" w:hanging="152"/>
        <w:rPr>
          <w:sz w:val="28"/>
          <w:szCs w:val="28"/>
        </w:rPr>
      </w:pPr>
      <w:r w:rsidRPr="006F762A">
        <w:rPr>
          <w:sz w:val="28"/>
          <w:szCs w:val="28"/>
        </w:rPr>
        <w:t>класс</w:t>
      </w:r>
      <w:r w:rsidRPr="006F762A">
        <w:rPr>
          <w:spacing w:val="-7"/>
          <w:sz w:val="28"/>
          <w:szCs w:val="28"/>
        </w:rPr>
        <w:t xml:space="preserve"> </w:t>
      </w:r>
      <w:r w:rsidRPr="006F762A">
        <w:rPr>
          <w:sz w:val="28"/>
          <w:szCs w:val="28"/>
        </w:rPr>
        <w:t>(классы),</w:t>
      </w:r>
      <w:r w:rsidRPr="006F762A">
        <w:rPr>
          <w:spacing w:val="-4"/>
          <w:sz w:val="28"/>
          <w:szCs w:val="28"/>
        </w:rPr>
        <w:t xml:space="preserve"> </w:t>
      </w:r>
      <w:r w:rsidRPr="006F762A">
        <w:rPr>
          <w:sz w:val="28"/>
          <w:szCs w:val="28"/>
        </w:rPr>
        <w:t>год</w:t>
      </w:r>
      <w:r w:rsidRPr="006F762A">
        <w:rPr>
          <w:spacing w:val="-6"/>
          <w:sz w:val="28"/>
          <w:szCs w:val="28"/>
        </w:rPr>
        <w:t xml:space="preserve"> </w:t>
      </w:r>
      <w:r w:rsidRPr="006F762A">
        <w:rPr>
          <w:sz w:val="28"/>
          <w:szCs w:val="28"/>
        </w:rPr>
        <w:t>(годы)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изучения;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22" w:lineRule="exact"/>
        <w:ind w:left="860" w:hanging="152"/>
        <w:rPr>
          <w:sz w:val="28"/>
          <w:szCs w:val="28"/>
        </w:rPr>
      </w:pPr>
      <w:r w:rsidRPr="006F762A">
        <w:rPr>
          <w:sz w:val="28"/>
          <w:szCs w:val="28"/>
        </w:rPr>
        <w:t>полное</w:t>
      </w:r>
      <w:r w:rsidRPr="006F762A">
        <w:rPr>
          <w:spacing w:val="-9"/>
          <w:sz w:val="28"/>
          <w:szCs w:val="28"/>
        </w:rPr>
        <w:t xml:space="preserve"> </w:t>
      </w:r>
      <w:r w:rsidRPr="006F762A">
        <w:rPr>
          <w:sz w:val="28"/>
          <w:szCs w:val="28"/>
        </w:rPr>
        <w:t>наименование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и</w:t>
      </w:r>
      <w:r w:rsidRPr="006F762A">
        <w:rPr>
          <w:spacing w:val="-9"/>
          <w:sz w:val="28"/>
          <w:szCs w:val="28"/>
        </w:rPr>
        <w:t xml:space="preserve"> </w:t>
      </w:r>
      <w:r w:rsidRPr="006F762A">
        <w:rPr>
          <w:sz w:val="28"/>
          <w:szCs w:val="28"/>
        </w:rPr>
        <w:t>юридический</w:t>
      </w:r>
      <w:r w:rsidRPr="006F762A">
        <w:rPr>
          <w:spacing w:val="-9"/>
          <w:sz w:val="28"/>
          <w:szCs w:val="28"/>
        </w:rPr>
        <w:t xml:space="preserve"> </w:t>
      </w:r>
      <w:r w:rsidRPr="006F762A">
        <w:rPr>
          <w:sz w:val="28"/>
          <w:szCs w:val="28"/>
        </w:rPr>
        <w:t>адрес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сторонней</w:t>
      </w:r>
      <w:r w:rsidRPr="006F762A">
        <w:rPr>
          <w:spacing w:val="-10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организации;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  <w:tab w:val="left" w:pos="1869"/>
          <w:tab w:val="left" w:pos="3168"/>
          <w:tab w:val="left" w:pos="4175"/>
          <w:tab w:val="left" w:pos="6602"/>
          <w:tab w:val="left" w:pos="7293"/>
          <w:tab w:val="left" w:pos="8660"/>
        </w:tabs>
        <w:ind w:right="152" w:firstLine="566"/>
        <w:jc w:val="left"/>
        <w:rPr>
          <w:sz w:val="28"/>
          <w:szCs w:val="28"/>
        </w:rPr>
      </w:pPr>
      <w:r w:rsidRPr="006F762A">
        <w:rPr>
          <w:spacing w:val="-2"/>
          <w:sz w:val="28"/>
          <w:szCs w:val="28"/>
        </w:rPr>
        <w:t>объем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учебных</w:t>
      </w:r>
      <w:r w:rsidRPr="006F762A">
        <w:rPr>
          <w:sz w:val="28"/>
          <w:szCs w:val="28"/>
        </w:rPr>
        <w:tab/>
      </w:r>
      <w:proofErr w:type="gramStart"/>
      <w:r w:rsidRPr="006F762A">
        <w:rPr>
          <w:spacing w:val="-2"/>
          <w:sz w:val="28"/>
          <w:szCs w:val="28"/>
        </w:rPr>
        <w:t>часов,</w:t>
      </w:r>
      <w:r w:rsidRPr="006F762A">
        <w:rPr>
          <w:sz w:val="28"/>
          <w:szCs w:val="28"/>
        </w:rPr>
        <w:tab/>
      </w:r>
      <w:proofErr w:type="gramEnd"/>
      <w:r w:rsidRPr="006F762A">
        <w:rPr>
          <w:spacing w:val="-2"/>
          <w:sz w:val="28"/>
          <w:szCs w:val="28"/>
        </w:rPr>
        <w:t>предусмотренных</w:t>
      </w:r>
      <w:r w:rsidRPr="006F762A">
        <w:rPr>
          <w:sz w:val="28"/>
          <w:szCs w:val="28"/>
        </w:rPr>
        <w:tab/>
      </w:r>
      <w:r w:rsidRPr="006F762A">
        <w:rPr>
          <w:spacing w:val="-4"/>
          <w:sz w:val="28"/>
          <w:szCs w:val="28"/>
        </w:rPr>
        <w:t>для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изучения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 xml:space="preserve">предмета </w:t>
      </w:r>
      <w:r w:rsidRPr="006F762A">
        <w:rPr>
          <w:sz w:val="28"/>
          <w:szCs w:val="28"/>
        </w:rPr>
        <w:t>(предметов) в учебном плане сторонней организации;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  <w:tab w:val="left" w:pos="1831"/>
          <w:tab w:val="left" w:pos="3045"/>
          <w:tab w:val="left" w:pos="4440"/>
          <w:tab w:val="left" w:pos="5083"/>
          <w:tab w:val="left" w:pos="7299"/>
          <w:tab w:val="left" w:pos="8600"/>
          <w:tab w:val="left" w:pos="9641"/>
        </w:tabs>
        <w:ind w:right="146" w:firstLine="566"/>
        <w:jc w:val="left"/>
        <w:rPr>
          <w:sz w:val="28"/>
          <w:szCs w:val="28"/>
        </w:rPr>
      </w:pPr>
      <w:r w:rsidRPr="006F762A">
        <w:rPr>
          <w:spacing w:val="-2"/>
          <w:sz w:val="28"/>
          <w:szCs w:val="28"/>
        </w:rPr>
        <w:t>форма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(формы)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итогового</w:t>
      </w:r>
      <w:r w:rsidRPr="006F762A">
        <w:rPr>
          <w:sz w:val="28"/>
          <w:szCs w:val="28"/>
        </w:rPr>
        <w:tab/>
      </w:r>
      <w:r w:rsidRPr="006F762A">
        <w:rPr>
          <w:spacing w:val="-4"/>
          <w:sz w:val="28"/>
          <w:szCs w:val="28"/>
        </w:rPr>
        <w:t>или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промежуточного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контроля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знаний</w:t>
      </w:r>
      <w:r w:rsidRPr="006F762A">
        <w:rPr>
          <w:sz w:val="28"/>
          <w:szCs w:val="28"/>
        </w:rPr>
        <w:tab/>
      </w:r>
      <w:r w:rsidRPr="006F762A">
        <w:rPr>
          <w:spacing w:val="-10"/>
          <w:sz w:val="28"/>
          <w:szCs w:val="28"/>
        </w:rPr>
        <w:t xml:space="preserve">в </w:t>
      </w:r>
      <w:r w:rsidRPr="006F762A">
        <w:rPr>
          <w:sz w:val="28"/>
          <w:szCs w:val="28"/>
        </w:rPr>
        <w:t>соответствии с учебным планом сторонней организации;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  <w:tab w:val="left" w:pos="2166"/>
          <w:tab w:val="left" w:pos="3691"/>
          <w:tab w:val="left" w:pos="5306"/>
          <w:tab w:val="left" w:pos="5959"/>
          <w:tab w:val="left" w:pos="7771"/>
          <w:tab w:val="left" w:pos="9326"/>
        </w:tabs>
        <w:ind w:right="151" w:firstLine="566"/>
        <w:jc w:val="left"/>
        <w:rPr>
          <w:sz w:val="28"/>
          <w:szCs w:val="28"/>
        </w:rPr>
      </w:pPr>
      <w:r w:rsidRPr="006F762A">
        <w:rPr>
          <w:spacing w:val="-2"/>
          <w:sz w:val="28"/>
          <w:szCs w:val="28"/>
        </w:rPr>
        <w:t>отметка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(отметки)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учащегося</w:t>
      </w:r>
      <w:r w:rsidRPr="006F762A">
        <w:rPr>
          <w:sz w:val="28"/>
          <w:szCs w:val="28"/>
        </w:rPr>
        <w:tab/>
      </w:r>
      <w:r w:rsidRPr="006F762A">
        <w:rPr>
          <w:spacing w:val="-6"/>
          <w:sz w:val="28"/>
          <w:szCs w:val="28"/>
        </w:rPr>
        <w:t>по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результатам</w:t>
      </w:r>
      <w:r w:rsidRPr="006F762A">
        <w:rPr>
          <w:sz w:val="28"/>
          <w:szCs w:val="28"/>
        </w:rPr>
        <w:tab/>
      </w:r>
      <w:r w:rsidRPr="006F762A">
        <w:rPr>
          <w:spacing w:val="-2"/>
          <w:sz w:val="28"/>
          <w:szCs w:val="28"/>
        </w:rPr>
        <w:t>итогового</w:t>
      </w:r>
      <w:r w:rsidRPr="006F762A">
        <w:rPr>
          <w:sz w:val="28"/>
          <w:szCs w:val="28"/>
        </w:rPr>
        <w:tab/>
      </w:r>
      <w:r w:rsidRPr="006F762A">
        <w:rPr>
          <w:spacing w:val="-4"/>
          <w:sz w:val="28"/>
          <w:szCs w:val="28"/>
        </w:rPr>
        <w:t xml:space="preserve">или </w:t>
      </w:r>
      <w:r w:rsidRPr="006F762A">
        <w:rPr>
          <w:sz w:val="28"/>
          <w:szCs w:val="28"/>
        </w:rPr>
        <w:t>промежуточного контроля;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21" w:lineRule="exact"/>
        <w:ind w:left="860" w:hanging="152"/>
        <w:jc w:val="left"/>
        <w:rPr>
          <w:sz w:val="28"/>
          <w:szCs w:val="28"/>
        </w:rPr>
      </w:pPr>
      <w:r w:rsidRPr="006F762A">
        <w:rPr>
          <w:spacing w:val="-4"/>
          <w:sz w:val="28"/>
          <w:szCs w:val="28"/>
        </w:rPr>
        <w:t>дата;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before="3"/>
        <w:ind w:left="860" w:hanging="152"/>
        <w:jc w:val="left"/>
        <w:rPr>
          <w:sz w:val="28"/>
          <w:szCs w:val="28"/>
        </w:rPr>
      </w:pPr>
      <w:r w:rsidRPr="006F762A">
        <w:rPr>
          <w:spacing w:val="-2"/>
          <w:sz w:val="28"/>
          <w:szCs w:val="28"/>
        </w:rPr>
        <w:t>подпись.</w:t>
      </w:r>
    </w:p>
    <w:p w:rsidR="00DF440C" w:rsidRPr="006F762A" w:rsidRDefault="00DF440C">
      <w:pPr>
        <w:pStyle w:val="a4"/>
        <w:jc w:val="left"/>
        <w:rPr>
          <w:sz w:val="28"/>
          <w:szCs w:val="28"/>
        </w:rPr>
        <w:sectPr w:rsidR="00DF440C" w:rsidRPr="006F762A">
          <w:pgSz w:w="11910" w:h="16840"/>
          <w:pgMar w:top="1040" w:right="708" w:bottom="280" w:left="1275" w:header="720" w:footer="720" w:gutter="0"/>
          <w:cols w:space="720"/>
        </w:sectPr>
      </w:pP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73"/>
        </w:tabs>
        <w:spacing w:before="67"/>
        <w:ind w:right="144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lastRenderedPageBreak/>
        <w:t>При подаче заявления родитель (законный представитель) учащегося предъявляет документ, подтверждающий его статус. К заявлению прилагается заверенная подписью руководителя и печатью сторонней организации справка, содержащая следующую информацию: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before="2" w:line="322" w:lineRule="exact"/>
        <w:ind w:left="860" w:hanging="152"/>
        <w:rPr>
          <w:sz w:val="28"/>
          <w:szCs w:val="28"/>
        </w:rPr>
      </w:pPr>
      <w:r w:rsidRPr="006F762A">
        <w:rPr>
          <w:sz w:val="28"/>
          <w:szCs w:val="28"/>
        </w:rPr>
        <w:t>название</w:t>
      </w:r>
      <w:r w:rsidRPr="006F762A">
        <w:rPr>
          <w:spacing w:val="-10"/>
          <w:sz w:val="28"/>
          <w:szCs w:val="28"/>
        </w:rPr>
        <w:t xml:space="preserve"> </w:t>
      </w:r>
      <w:r w:rsidRPr="006F762A">
        <w:rPr>
          <w:sz w:val="28"/>
          <w:szCs w:val="28"/>
        </w:rPr>
        <w:t>предмета</w:t>
      </w:r>
      <w:r w:rsidRPr="006F762A">
        <w:rPr>
          <w:spacing w:val="-10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(предметов);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22" w:lineRule="exact"/>
        <w:ind w:left="860" w:hanging="152"/>
        <w:rPr>
          <w:sz w:val="28"/>
          <w:szCs w:val="28"/>
        </w:rPr>
      </w:pPr>
      <w:r w:rsidRPr="006F762A">
        <w:rPr>
          <w:sz w:val="28"/>
          <w:szCs w:val="28"/>
        </w:rPr>
        <w:t>класс</w:t>
      </w:r>
      <w:r w:rsidRPr="006F762A">
        <w:rPr>
          <w:spacing w:val="-7"/>
          <w:sz w:val="28"/>
          <w:szCs w:val="28"/>
        </w:rPr>
        <w:t xml:space="preserve"> </w:t>
      </w:r>
      <w:r w:rsidRPr="006F762A">
        <w:rPr>
          <w:sz w:val="28"/>
          <w:szCs w:val="28"/>
        </w:rPr>
        <w:t>(классы),</w:t>
      </w:r>
      <w:r w:rsidRPr="006F762A">
        <w:rPr>
          <w:spacing w:val="-4"/>
          <w:sz w:val="28"/>
          <w:szCs w:val="28"/>
        </w:rPr>
        <w:t xml:space="preserve"> </w:t>
      </w:r>
      <w:r w:rsidRPr="006F762A">
        <w:rPr>
          <w:sz w:val="28"/>
          <w:szCs w:val="28"/>
        </w:rPr>
        <w:t>год</w:t>
      </w:r>
      <w:r w:rsidRPr="006F762A">
        <w:rPr>
          <w:spacing w:val="-6"/>
          <w:sz w:val="28"/>
          <w:szCs w:val="28"/>
        </w:rPr>
        <w:t xml:space="preserve"> </w:t>
      </w:r>
      <w:r w:rsidRPr="006F762A">
        <w:rPr>
          <w:sz w:val="28"/>
          <w:szCs w:val="28"/>
        </w:rPr>
        <w:t>(годы)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изучения;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</w:tabs>
        <w:ind w:right="152" w:firstLine="566"/>
        <w:rPr>
          <w:sz w:val="28"/>
          <w:szCs w:val="28"/>
        </w:rPr>
      </w:pPr>
      <w:r w:rsidRPr="006F762A">
        <w:rPr>
          <w:sz w:val="28"/>
          <w:szCs w:val="28"/>
        </w:rPr>
        <w:t>объем учебных часов, предусмотренных для изучения предмета (предметов) в учебном плане сторонней организации;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59"/>
        </w:tabs>
        <w:ind w:right="152" w:firstLine="566"/>
        <w:rPr>
          <w:sz w:val="28"/>
          <w:szCs w:val="28"/>
        </w:rPr>
      </w:pPr>
      <w:r w:rsidRPr="006F762A">
        <w:rPr>
          <w:sz w:val="28"/>
          <w:szCs w:val="28"/>
        </w:rPr>
        <w:t>форма (формы) промежуточной аттестации учащегося в соответствии с учебным планом сторонней организации;</w:t>
      </w:r>
    </w:p>
    <w:p w:rsidR="00DF440C" w:rsidRPr="006F762A" w:rsidRDefault="006F762A">
      <w:pPr>
        <w:pStyle w:val="a4"/>
        <w:numPr>
          <w:ilvl w:val="2"/>
          <w:numId w:val="2"/>
        </w:numPr>
        <w:tabs>
          <w:tab w:val="left" w:pos="860"/>
        </w:tabs>
        <w:spacing w:line="321" w:lineRule="exact"/>
        <w:ind w:left="860" w:hanging="152"/>
        <w:rPr>
          <w:sz w:val="28"/>
          <w:szCs w:val="28"/>
        </w:rPr>
      </w:pPr>
      <w:r w:rsidRPr="006F762A">
        <w:rPr>
          <w:sz w:val="28"/>
          <w:szCs w:val="28"/>
        </w:rPr>
        <w:t>отметка</w:t>
      </w:r>
      <w:r w:rsidRPr="006F762A">
        <w:rPr>
          <w:spacing w:val="-9"/>
          <w:sz w:val="28"/>
          <w:szCs w:val="28"/>
        </w:rPr>
        <w:t xml:space="preserve"> </w:t>
      </w:r>
      <w:r w:rsidRPr="006F762A">
        <w:rPr>
          <w:sz w:val="28"/>
          <w:szCs w:val="28"/>
        </w:rPr>
        <w:t>(отметки)</w:t>
      </w:r>
      <w:r w:rsidRPr="006F762A">
        <w:rPr>
          <w:spacing w:val="-10"/>
          <w:sz w:val="28"/>
          <w:szCs w:val="28"/>
        </w:rPr>
        <w:t xml:space="preserve"> </w:t>
      </w:r>
      <w:r w:rsidRPr="006F762A">
        <w:rPr>
          <w:sz w:val="28"/>
          <w:szCs w:val="28"/>
        </w:rPr>
        <w:t>по</w:t>
      </w:r>
      <w:r w:rsidRPr="006F762A">
        <w:rPr>
          <w:spacing w:val="-10"/>
          <w:sz w:val="28"/>
          <w:szCs w:val="28"/>
        </w:rPr>
        <w:t xml:space="preserve"> </w:t>
      </w:r>
      <w:r w:rsidRPr="006F762A">
        <w:rPr>
          <w:sz w:val="28"/>
          <w:szCs w:val="28"/>
        </w:rPr>
        <w:t>результатам</w:t>
      </w:r>
      <w:r w:rsidRPr="006F762A">
        <w:rPr>
          <w:spacing w:val="-8"/>
          <w:sz w:val="28"/>
          <w:szCs w:val="28"/>
        </w:rPr>
        <w:t xml:space="preserve"> </w:t>
      </w:r>
      <w:r w:rsidRPr="006F762A">
        <w:rPr>
          <w:sz w:val="28"/>
          <w:szCs w:val="28"/>
        </w:rPr>
        <w:t>промежуточной</w:t>
      </w:r>
      <w:r w:rsidRPr="006F762A">
        <w:rPr>
          <w:spacing w:val="-9"/>
          <w:sz w:val="28"/>
          <w:szCs w:val="28"/>
        </w:rPr>
        <w:t xml:space="preserve"> </w:t>
      </w:r>
      <w:r w:rsidRPr="006F762A">
        <w:rPr>
          <w:spacing w:val="-2"/>
          <w:sz w:val="28"/>
          <w:szCs w:val="28"/>
        </w:rPr>
        <w:t>аттестации.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48"/>
        </w:tabs>
        <w:ind w:right="148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По результатам рассмотрения заявления директор принимает одно из следующих решений:</w:t>
      </w:r>
    </w:p>
    <w:p w:rsidR="00DF440C" w:rsidRPr="006F762A" w:rsidRDefault="006F762A">
      <w:pPr>
        <w:pStyle w:val="a4"/>
        <w:numPr>
          <w:ilvl w:val="0"/>
          <w:numId w:val="1"/>
        </w:numPr>
        <w:tabs>
          <w:tab w:val="left" w:pos="898"/>
        </w:tabs>
        <w:spacing w:before="5" w:line="237" w:lineRule="auto"/>
        <w:ind w:right="149" w:firstLine="566"/>
        <w:rPr>
          <w:sz w:val="28"/>
          <w:szCs w:val="28"/>
        </w:rPr>
      </w:pPr>
      <w:r w:rsidRPr="006F762A">
        <w:rPr>
          <w:sz w:val="28"/>
          <w:szCs w:val="28"/>
        </w:rPr>
        <w:t>зачесть результаты освоения учащимся заявленного предмета в сторонней организации с предъявленной оценкой (отметкой);</w:t>
      </w:r>
    </w:p>
    <w:p w:rsidR="00DF440C" w:rsidRPr="006F762A" w:rsidRDefault="006F762A">
      <w:pPr>
        <w:pStyle w:val="a4"/>
        <w:numPr>
          <w:ilvl w:val="0"/>
          <w:numId w:val="1"/>
        </w:numPr>
        <w:tabs>
          <w:tab w:val="left" w:pos="941"/>
        </w:tabs>
        <w:spacing w:before="2"/>
        <w:ind w:right="146" w:firstLine="566"/>
        <w:rPr>
          <w:sz w:val="28"/>
          <w:szCs w:val="28"/>
        </w:rPr>
      </w:pPr>
      <w:r w:rsidRPr="006F762A">
        <w:rPr>
          <w:sz w:val="28"/>
          <w:szCs w:val="28"/>
        </w:rPr>
        <w:t>не засчитывать результаты освоения учащимся заявленного предмета в сторонней организации, так как предъявленные документы не соответствуют настоящему Порядку.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68"/>
        </w:tabs>
        <w:ind w:right="150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О принятом решении директор информирует под роспись заявителя (заявителей) в течение пяти рабочих дней со дня подачи заявления.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253"/>
        </w:tabs>
        <w:ind w:right="148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>В случае принятия положительного решения директор издает приказ (приложение 2) о зачете результатов освоения учащимся заявленного предмета.</w:t>
      </w:r>
    </w:p>
    <w:p w:rsidR="00DF440C" w:rsidRPr="006F762A" w:rsidRDefault="006F762A">
      <w:pPr>
        <w:pStyle w:val="a4"/>
        <w:numPr>
          <w:ilvl w:val="1"/>
          <w:numId w:val="2"/>
        </w:numPr>
        <w:tabs>
          <w:tab w:val="left" w:pos="1368"/>
        </w:tabs>
        <w:spacing w:before="2"/>
        <w:ind w:right="145" w:firstLine="566"/>
        <w:jc w:val="both"/>
        <w:rPr>
          <w:sz w:val="28"/>
          <w:szCs w:val="28"/>
        </w:rPr>
      </w:pPr>
      <w:r w:rsidRPr="006F762A">
        <w:rPr>
          <w:sz w:val="28"/>
          <w:szCs w:val="28"/>
        </w:rPr>
        <w:t xml:space="preserve">В случае принятия решения об отказе в зачете результатов освоения учащимся заявленного предмета в сторонней организации директор ставит на заявлении резолюцию «Отказать». Учащемуся по заявленному предмету выставляется итоговая оценка (отметка), полученная им в образовательном </w:t>
      </w:r>
      <w:r w:rsidRPr="006F762A">
        <w:rPr>
          <w:spacing w:val="-2"/>
          <w:sz w:val="28"/>
          <w:szCs w:val="28"/>
        </w:rPr>
        <w:t>учреждении.</w:t>
      </w:r>
    </w:p>
    <w:p w:rsidR="00DF440C" w:rsidRDefault="00DF440C">
      <w:pPr>
        <w:pStyle w:val="a3"/>
        <w:spacing w:before="19"/>
        <w:ind w:left="0" w:firstLine="0"/>
        <w:rPr>
          <w:sz w:val="27"/>
        </w:rPr>
      </w:pPr>
    </w:p>
    <w:p w:rsidR="00DF440C" w:rsidRDefault="006F762A">
      <w:pPr>
        <w:pStyle w:val="a4"/>
        <w:numPr>
          <w:ilvl w:val="0"/>
          <w:numId w:val="2"/>
        </w:numPr>
        <w:tabs>
          <w:tab w:val="left" w:pos="210"/>
        </w:tabs>
        <w:ind w:left="210" w:right="2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F440C" w:rsidRDefault="006F762A">
      <w:pPr>
        <w:pStyle w:val="a4"/>
        <w:numPr>
          <w:ilvl w:val="1"/>
          <w:numId w:val="2"/>
        </w:numPr>
        <w:tabs>
          <w:tab w:val="left" w:pos="634"/>
        </w:tabs>
        <w:spacing w:before="317"/>
        <w:ind w:right="146" w:firstLine="0"/>
        <w:rPr>
          <w:sz w:val="28"/>
        </w:rPr>
      </w:pPr>
      <w:r>
        <w:rPr>
          <w:sz w:val="28"/>
        </w:rPr>
        <w:t>Данный Порядок 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утверждения. Срок действия не ограничен (или до момента введения нового Порядка).</w:t>
      </w:r>
    </w:p>
    <w:p w:rsidR="00DF440C" w:rsidRDefault="006F762A">
      <w:pPr>
        <w:pStyle w:val="a4"/>
        <w:numPr>
          <w:ilvl w:val="1"/>
          <w:numId w:val="2"/>
        </w:numPr>
        <w:tabs>
          <w:tab w:val="left" w:pos="634"/>
        </w:tabs>
        <w:spacing w:line="322" w:lineRule="exact"/>
        <w:ind w:left="634" w:hanging="493"/>
        <w:rPr>
          <w:sz w:val="28"/>
        </w:rPr>
      </w:pPr>
      <w:r>
        <w:rPr>
          <w:sz w:val="28"/>
        </w:rPr>
        <w:t>Дополнения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ежегодно.</w:t>
      </w:r>
    </w:p>
    <w:p w:rsidR="00DF440C" w:rsidRDefault="006F762A">
      <w:pPr>
        <w:pStyle w:val="a4"/>
        <w:numPr>
          <w:ilvl w:val="1"/>
          <w:numId w:val="2"/>
        </w:numPr>
        <w:tabs>
          <w:tab w:val="left" w:pos="662"/>
          <w:tab w:val="left" w:pos="9493"/>
        </w:tabs>
        <w:ind w:right="152" w:firstLine="0"/>
        <w:rPr>
          <w:sz w:val="28"/>
        </w:rPr>
      </w:pPr>
      <w:r>
        <w:rPr>
          <w:sz w:val="28"/>
        </w:rPr>
        <w:t>Дополнения и изменения утверждаются приказом директора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основании решения педагогического совета</w:t>
      </w:r>
      <w:bookmarkStart w:id="3" w:name="_GoBack"/>
      <w:bookmarkEnd w:id="3"/>
      <w:r>
        <w:rPr>
          <w:sz w:val="28"/>
        </w:rPr>
        <w:t>.</w:t>
      </w:r>
    </w:p>
    <w:sectPr w:rsidR="00DF440C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87022"/>
    <w:multiLevelType w:val="multilevel"/>
    <w:tmpl w:val="7D6286FA"/>
    <w:lvl w:ilvl="0">
      <w:start w:val="1"/>
      <w:numFmt w:val="decimal"/>
      <w:lvlText w:val="%1."/>
      <w:lvlJc w:val="left"/>
      <w:pPr>
        <w:ind w:left="407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141" w:hanging="4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81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94"/>
      </w:pPr>
      <w:rPr>
        <w:rFonts w:hint="default"/>
        <w:lang w:val="ru-RU" w:eastAsia="en-US" w:bidi="ar-SA"/>
      </w:rPr>
    </w:lvl>
  </w:abstractNum>
  <w:abstractNum w:abstractNumId="1">
    <w:nsid w:val="44164442"/>
    <w:multiLevelType w:val="hybridMultilevel"/>
    <w:tmpl w:val="9B5EF64C"/>
    <w:lvl w:ilvl="0" w:tplc="7DC6B268">
      <w:numFmt w:val="bullet"/>
      <w:lvlText w:val="-"/>
      <w:lvlJc w:val="left"/>
      <w:pPr>
        <w:ind w:left="141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DC2AB59E">
      <w:numFmt w:val="bullet"/>
      <w:lvlText w:val="•"/>
      <w:lvlJc w:val="left"/>
      <w:pPr>
        <w:ind w:left="1118" w:hanging="193"/>
      </w:pPr>
      <w:rPr>
        <w:rFonts w:hint="default"/>
        <w:lang w:val="ru-RU" w:eastAsia="en-US" w:bidi="ar-SA"/>
      </w:rPr>
    </w:lvl>
    <w:lvl w:ilvl="2" w:tplc="E822EBAE">
      <w:numFmt w:val="bullet"/>
      <w:lvlText w:val="•"/>
      <w:lvlJc w:val="left"/>
      <w:pPr>
        <w:ind w:left="2096" w:hanging="193"/>
      </w:pPr>
      <w:rPr>
        <w:rFonts w:hint="default"/>
        <w:lang w:val="ru-RU" w:eastAsia="en-US" w:bidi="ar-SA"/>
      </w:rPr>
    </w:lvl>
    <w:lvl w:ilvl="3" w:tplc="F556A9F8">
      <w:numFmt w:val="bullet"/>
      <w:lvlText w:val="•"/>
      <w:lvlJc w:val="left"/>
      <w:pPr>
        <w:ind w:left="3074" w:hanging="193"/>
      </w:pPr>
      <w:rPr>
        <w:rFonts w:hint="default"/>
        <w:lang w:val="ru-RU" w:eastAsia="en-US" w:bidi="ar-SA"/>
      </w:rPr>
    </w:lvl>
    <w:lvl w:ilvl="4" w:tplc="02245892">
      <w:numFmt w:val="bullet"/>
      <w:lvlText w:val="•"/>
      <w:lvlJc w:val="left"/>
      <w:pPr>
        <w:ind w:left="4052" w:hanging="193"/>
      </w:pPr>
      <w:rPr>
        <w:rFonts w:hint="default"/>
        <w:lang w:val="ru-RU" w:eastAsia="en-US" w:bidi="ar-SA"/>
      </w:rPr>
    </w:lvl>
    <w:lvl w:ilvl="5" w:tplc="5F76CF74">
      <w:numFmt w:val="bullet"/>
      <w:lvlText w:val="•"/>
      <w:lvlJc w:val="left"/>
      <w:pPr>
        <w:ind w:left="5030" w:hanging="193"/>
      </w:pPr>
      <w:rPr>
        <w:rFonts w:hint="default"/>
        <w:lang w:val="ru-RU" w:eastAsia="en-US" w:bidi="ar-SA"/>
      </w:rPr>
    </w:lvl>
    <w:lvl w:ilvl="6" w:tplc="21506FDA">
      <w:numFmt w:val="bullet"/>
      <w:lvlText w:val="•"/>
      <w:lvlJc w:val="left"/>
      <w:pPr>
        <w:ind w:left="6008" w:hanging="193"/>
      </w:pPr>
      <w:rPr>
        <w:rFonts w:hint="default"/>
        <w:lang w:val="ru-RU" w:eastAsia="en-US" w:bidi="ar-SA"/>
      </w:rPr>
    </w:lvl>
    <w:lvl w:ilvl="7" w:tplc="570015A2">
      <w:numFmt w:val="bullet"/>
      <w:lvlText w:val="•"/>
      <w:lvlJc w:val="left"/>
      <w:pPr>
        <w:ind w:left="6986" w:hanging="193"/>
      </w:pPr>
      <w:rPr>
        <w:rFonts w:hint="default"/>
        <w:lang w:val="ru-RU" w:eastAsia="en-US" w:bidi="ar-SA"/>
      </w:rPr>
    </w:lvl>
    <w:lvl w:ilvl="8" w:tplc="53A691B6">
      <w:numFmt w:val="bullet"/>
      <w:lvlText w:val="•"/>
      <w:lvlJc w:val="left"/>
      <w:pPr>
        <w:ind w:left="7964" w:hanging="1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C"/>
    <w:rsid w:val="006F762A"/>
    <w:rsid w:val="00DF440C"/>
    <w:rsid w:val="00F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0AD19E-3E10-429D-B6C6-6BF90E5C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8"/>
      <w:outlineLvl w:val="0"/>
    </w:pPr>
    <w:rPr>
      <w:rFonts w:ascii="Trebuchet MS" w:eastAsia="Trebuchet MS" w:hAnsi="Trebuchet MS" w:cs="Trebuchet MS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Н. Пищева</dc:creator>
  <cp:lastModifiedBy>Учетная запись Майкрософт</cp:lastModifiedBy>
  <cp:revision>3</cp:revision>
  <dcterms:created xsi:type="dcterms:W3CDTF">2025-05-05T10:11:00Z</dcterms:created>
  <dcterms:modified xsi:type="dcterms:W3CDTF">2025-05-05T12:25:00Z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