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B5" w:rsidRPr="00694CEE" w:rsidRDefault="00CF7797" w:rsidP="00694CEE">
      <w:pPr>
        <w:ind w:left="-796"/>
        <w:jc w:val="both"/>
        <w:rPr>
          <w:position w:val="8"/>
          <w:sz w:val="28"/>
          <w:szCs w:val="28"/>
        </w:rPr>
      </w:pPr>
      <w:r w:rsidRPr="00694CEE">
        <w:rPr>
          <w:spacing w:val="15"/>
          <w:sz w:val="28"/>
          <w:szCs w:val="28"/>
        </w:rPr>
        <w:t xml:space="preserve"> </w:t>
      </w:r>
    </w:p>
    <w:p w:rsidR="001829B5" w:rsidRPr="00694CEE" w:rsidRDefault="001829B5" w:rsidP="00694CEE">
      <w:pPr>
        <w:pStyle w:val="a3"/>
        <w:spacing w:before="3"/>
        <w:ind w:left="0"/>
        <w:rPr>
          <w:sz w:val="28"/>
          <w:szCs w:val="28"/>
        </w:rPr>
      </w:pPr>
    </w:p>
    <w:p w:rsidR="001829B5" w:rsidRPr="00694CEE" w:rsidRDefault="00CF7797" w:rsidP="00694CEE">
      <w:pPr>
        <w:tabs>
          <w:tab w:val="left" w:pos="43"/>
        </w:tabs>
        <w:ind w:left="-485"/>
        <w:jc w:val="both"/>
        <w:rPr>
          <w:sz w:val="28"/>
          <w:szCs w:val="28"/>
        </w:rPr>
      </w:pPr>
      <w:r w:rsidRPr="00694CEE">
        <w:rPr>
          <w:position w:val="210"/>
          <w:sz w:val="28"/>
          <w:szCs w:val="28"/>
        </w:rPr>
        <w:tab/>
      </w:r>
      <w:r w:rsidRPr="00694CEE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195695" cy="134493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0" w:type="dxa"/>
                              <w:tblInd w:w="1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3"/>
                              <w:gridCol w:w="4677"/>
                            </w:tblGrid>
                            <w:tr w:rsidR="00CF7797" w:rsidTr="00CF7797">
                              <w:trPr>
                                <w:trHeight w:val="2117"/>
                              </w:trPr>
                              <w:tc>
                                <w:tcPr>
                                  <w:tcW w:w="5663" w:type="dxa"/>
                                </w:tcPr>
                                <w:p w:rsidR="00CF7797" w:rsidRDefault="00DB34AD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РАССМОТРЕНО</w:t>
                                  </w:r>
                                </w:p>
                                <w:p w:rsidR="00CF7797" w:rsidRDefault="00DB34AD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Советом школы</w:t>
                                  </w:r>
                                </w:p>
                                <w:p w:rsidR="00DB34AD" w:rsidRDefault="00DB34AD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30.08.2023 Протокол №1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</w:tcBorders>
                                </w:tcPr>
                                <w:p w:rsidR="00CF7797" w:rsidRDefault="00CF7797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УТВЕРЖДЕНО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 w:line="298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МБОУ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«Школа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54»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 w:firstLine="25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Ю.С. Александрова </w:t>
                                  </w:r>
                                </w:p>
                                <w:p w:rsidR="00CF7797" w:rsidRDefault="00CF7797" w:rsidP="006466F5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/>
                                    <w:rPr>
                                      <w:sz w:val="26"/>
                                    </w:rPr>
                                  </w:pPr>
                                  <w:r w:rsidRPr="006466F5">
                                    <w:rPr>
                                      <w:sz w:val="26"/>
                                    </w:rPr>
                                    <w:t xml:space="preserve">приказ от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31.08.2023</w:t>
                                  </w:r>
                                  <w:r w:rsidRPr="006466F5">
                                    <w:rPr>
                                      <w:sz w:val="26"/>
                                    </w:rPr>
                                    <w:t xml:space="preserve"> №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166</w:t>
                                  </w:r>
                                </w:p>
                              </w:tc>
                            </w:tr>
                          </w:tbl>
                          <w:p w:rsidR="001829B5" w:rsidRDefault="001829B5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width:487.85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340" w:type="dxa"/>
                        <w:tblInd w:w="1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3"/>
                        <w:gridCol w:w="4677"/>
                      </w:tblGrid>
                      <w:tr w:rsidR="00CF7797" w:rsidTr="00CF7797">
                        <w:trPr>
                          <w:trHeight w:val="2117"/>
                        </w:trPr>
                        <w:tc>
                          <w:tcPr>
                            <w:tcW w:w="5663" w:type="dxa"/>
                          </w:tcPr>
                          <w:p w:rsidR="00CF7797" w:rsidRDefault="00DB34AD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РАССМОТРЕНО</w:t>
                            </w:r>
                          </w:p>
                          <w:p w:rsidR="00CF7797" w:rsidRDefault="00DB34AD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Советом школы</w:t>
                            </w:r>
                          </w:p>
                          <w:p w:rsidR="00DB34AD" w:rsidRDefault="00DB34AD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30.08.2023 Протокол №1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</w:tcBorders>
                          </w:tcPr>
                          <w:p w:rsidR="00CF7797" w:rsidRDefault="00CF7797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УТВЕРЖДЕНО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 w:line="29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Директор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МБОУ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«Школа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54»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 w:firstLine="25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 Ю.С. Александрова </w:t>
                            </w:r>
                          </w:p>
                          <w:p w:rsidR="00CF7797" w:rsidRDefault="00CF7797" w:rsidP="006466F5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/>
                              <w:rPr>
                                <w:sz w:val="26"/>
                              </w:rPr>
                            </w:pPr>
                            <w:r w:rsidRPr="006466F5">
                              <w:rPr>
                                <w:sz w:val="26"/>
                              </w:rPr>
                              <w:t xml:space="preserve">приказ от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31.08.2023</w:t>
                            </w:r>
                            <w:r w:rsidRPr="006466F5">
                              <w:rPr>
                                <w:sz w:val="26"/>
                              </w:rPr>
                              <w:t xml:space="preserve"> №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166</w:t>
                            </w:r>
                          </w:p>
                        </w:tc>
                      </w:tr>
                    </w:tbl>
                    <w:p w:rsidR="001829B5" w:rsidRDefault="001829B5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34AD" w:rsidRPr="00694CEE" w:rsidRDefault="00DB34AD" w:rsidP="00694CEE">
      <w:pPr>
        <w:pStyle w:val="a4"/>
        <w:spacing w:before="1"/>
        <w:ind w:right="4"/>
        <w:rPr>
          <w:sz w:val="28"/>
          <w:szCs w:val="28"/>
        </w:rPr>
      </w:pPr>
      <w:r w:rsidRPr="00694CEE">
        <w:rPr>
          <w:spacing w:val="-2"/>
          <w:sz w:val="28"/>
          <w:szCs w:val="28"/>
        </w:rPr>
        <w:t>ПОЛОЖЕНИЕ</w:t>
      </w:r>
    </w:p>
    <w:p w:rsidR="00DB34AD" w:rsidRPr="00694CEE" w:rsidRDefault="00DB34AD" w:rsidP="00694CEE">
      <w:pPr>
        <w:pStyle w:val="a4"/>
        <w:rPr>
          <w:sz w:val="28"/>
          <w:szCs w:val="28"/>
        </w:rPr>
      </w:pPr>
      <w:r w:rsidRPr="00694CEE">
        <w:rPr>
          <w:sz w:val="28"/>
          <w:szCs w:val="28"/>
        </w:rPr>
        <w:t>о</w:t>
      </w:r>
      <w:r w:rsidRPr="00694CEE">
        <w:rPr>
          <w:spacing w:val="-2"/>
          <w:sz w:val="28"/>
          <w:szCs w:val="28"/>
        </w:rPr>
        <w:t xml:space="preserve"> </w:t>
      </w:r>
      <w:r w:rsidRPr="00694CEE">
        <w:rPr>
          <w:sz w:val="28"/>
          <w:szCs w:val="28"/>
        </w:rPr>
        <w:t>Попечительском совете</w:t>
      </w:r>
      <w:r w:rsidRPr="00694CEE">
        <w:rPr>
          <w:spacing w:val="-2"/>
          <w:sz w:val="28"/>
          <w:szCs w:val="28"/>
        </w:rPr>
        <w:t xml:space="preserve"> </w:t>
      </w:r>
      <w:r w:rsidRPr="00694CEE">
        <w:rPr>
          <w:sz w:val="28"/>
          <w:szCs w:val="28"/>
        </w:rPr>
        <w:t>муниципального бюджетного общеобразовательного</w:t>
      </w:r>
      <w:r w:rsidRPr="00694CEE">
        <w:rPr>
          <w:spacing w:val="-32"/>
          <w:sz w:val="28"/>
          <w:szCs w:val="28"/>
        </w:rPr>
        <w:t xml:space="preserve"> </w:t>
      </w:r>
      <w:r w:rsidRPr="00694CEE">
        <w:rPr>
          <w:sz w:val="28"/>
          <w:szCs w:val="28"/>
        </w:rPr>
        <w:t>учреждения города</w:t>
      </w:r>
      <w:r w:rsidRPr="00694CEE">
        <w:rPr>
          <w:spacing w:val="-9"/>
          <w:sz w:val="28"/>
          <w:szCs w:val="28"/>
        </w:rPr>
        <w:t xml:space="preserve"> </w:t>
      </w:r>
      <w:r w:rsidRPr="00694CEE">
        <w:rPr>
          <w:sz w:val="28"/>
          <w:szCs w:val="28"/>
        </w:rPr>
        <w:t>Ростова-на-</w:t>
      </w:r>
      <w:r w:rsidRPr="00694CEE">
        <w:rPr>
          <w:spacing w:val="-4"/>
          <w:sz w:val="28"/>
          <w:szCs w:val="28"/>
        </w:rPr>
        <w:t>Дону</w:t>
      </w:r>
    </w:p>
    <w:p w:rsidR="00DB34AD" w:rsidRPr="00694CEE" w:rsidRDefault="00DB34AD" w:rsidP="00694CEE">
      <w:pPr>
        <w:ind w:left="4" w:right="2"/>
        <w:jc w:val="center"/>
        <w:rPr>
          <w:b/>
          <w:spacing w:val="-4"/>
          <w:sz w:val="28"/>
          <w:szCs w:val="28"/>
        </w:rPr>
      </w:pPr>
      <w:r w:rsidRPr="00694CEE">
        <w:rPr>
          <w:b/>
          <w:sz w:val="28"/>
          <w:szCs w:val="28"/>
        </w:rPr>
        <w:t>«Школа</w:t>
      </w:r>
      <w:r w:rsidRPr="00694CEE">
        <w:rPr>
          <w:b/>
          <w:spacing w:val="-2"/>
          <w:sz w:val="28"/>
          <w:szCs w:val="28"/>
        </w:rPr>
        <w:t xml:space="preserve"> </w:t>
      </w:r>
      <w:r w:rsidRPr="00694CEE">
        <w:rPr>
          <w:b/>
          <w:sz w:val="28"/>
          <w:szCs w:val="28"/>
        </w:rPr>
        <w:t>№</w:t>
      </w:r>
      <w:r w:rsidRPr="00694CEE">
        <w:rPr>
          <w:b/>
          <w:spacing w:val="-2"/>
          <w:sz w:val="28"/>
          <w:szCs w:val="28"/>
        </w:rPr>
        <w:t xml:space="preserve"> </w:t>
      </w:r>
      <w:r w:rsidRPr="00694CEE">
        <w:rPr>
          <w:b/>
          <w:spacing w:val="-4"/>
          <w:sz w:val="28"/>
          <w:szCs w:val="28"/>
        </w:rPr>
        <w:t>54»</w:t>
      </w:r>
    </w:p>
    <w:p w:rsidR="00DB34AD" w:rsidRPr="00694CEE" w:rsidRDefault="00DB34AD" w:rsidP="00694CEE">
      <w:pPr>
        <w:ind w:left="4" w:right="2"/>
        <w:jc w:val="both"/>
        <w:rPr>
          <w:b/>
          <w:spacing w:val="-4"/>
          <w:sz w:val="28"/>
          <w:szCs w:val="28"/>
        </w:rPr>
      </w:pPr>
    </w:p>
    <w:p w:rsidR="00694CEE" w:rsidRPr="00694CEE" w:rsidRDefault="00694CEE" w:rsidP="00694CEE">
      <w:pPr>
        <w:adjustRightInd w:val="0"/>
        <w:jc w:val="center"/>
        <w:rPr>
          <w:sz w:val="28"/>
          <w:szCs w:val="28"/>
        </w:rPr>
      </w:pPr>
      <w:r w:rsidRPr="00694CEE">
        <w:rPr>
          <w:b/>
          <w:sz w:val="28"/>
          <w:szCs w:val="28"/>
        </w:rPr>
        <w:t>1. Общие положения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1.1. Данное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25 декабря 2023 года, Декларацией о языках народов России «О языках народов Российской Федерации» от 25.10.1991 г. № 1807-1 с изменениями от 13 июня 2023 года, Законом Российской Федерации от 01.06.2005 г. № 53-ФЗ «О государственном языке Российской Федерации» с изменениями от 28 февраля 2023 года, Приказами </w:t>
      </w:r>
      <w:proofErr w:type="spellStart"/>
      <w:r w:rsidRPr="00694CEE">
        <w:rPr>
          <w:sz w:val="28"/>
          <w:szCs w:val="28"/>
        </w:rPr>
        <w:t>Минпросвещения</w:t>
      </w:r>
      <w:proofErr w:type="spellEnd"/>
      <w:r w:rsidRPr="00694CEE">
        <w:rPr>
          <w:sz w:val="28"/>
          <w:szCs w:val="28"/>
        </w:rPr>
        <w:t xml:space="preserve">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22 января 2024 года, Приказом </w:t>
      </w:r>
      <w:proofErr w:type="spellStart"/>
      <w:r w:rsidRPr="00694CEE">
        <w:rPr>
          <w:sz w:val="28"/>
          <w:szCs w:val="28"/>
        </w:rPr>
        <w:t>Минобрнауки</w:t>
      </w:r>
      <w:proofErr w:type="spellEnd"/>
      <w:r w:rsidRPr="00694CEE">
        <w:rPr>
          <w:sz w:val="28"/>
          <w:szCs w:val="28"/>
        </w:rP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 1.2. Данное Положение о языке обучения и порядке организации изучения родных и иностранных языков (далее - Положение) определяет язык обучения в школе,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694CEE">
        <w:rPr>
          <w:sz w:val="28"/>
          <w:szCs w:val="28"/>
        </w:rPr>
        <w:t>государствообразующего</w:t>
      </w:r>
      <w:proofErr w:type="spellEnd"/>
      <w:r w:rsidRPr="00694CEE">
        <w:rPr>
          <w:sz w:val="28"/>
          <w:szCs w:val="28"/>
        </w:rPr>
        <w:t xml:space="preserve"> народа, входящего в многонациональный союз равноправных народов Российской Федерации.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lastRenderedPageBreak/>
        <w:t xml:space="preserve"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1.9. Настоящее Положение обязательно для исполнения всеми участниками образовательных отношений. </w:t>
      </w:r>
    </w:p>
    <w:p w:rsidR="00694CEE" w:rsidRDefault="00694CEE" w:rsidP="00694CEE">
      <w:pPr>
        <w:adjustRightInd w:val="0"/>
        <w:jc w:val="center"/>
        <w:rPr>
          <w:sz w:val="28"/>
          <w:szCs w:val="28"/>
        </w:rPr>
      </w:pPr>
      <w:r w:rsidRPr="00694CEE">
        <w:rPr>
          <w:b/>
          <w:sz w:val="28"/>
          <w:szCs w:val="28"/>
        </w:rPr>
        <w:t>2. Язык образования (обучения)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lastRenderedPageBreak/>
        <w:t xml:space="preserve"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2.9. Школа обеспечивает открытость и доступность информации о языке образования и порядке организации изучения родных языков. </w:t>
      </w:r>
    </w:p>
    <w:p w:rsidR="00694CEE" w:rsidRPr="00694CEE" w:rsidRDefault="00694CEE" w:rsidP="00694CEE">
      <w:pPr>
        <w:adjustRightInd w:val="0"/>
        <w:jc w:val="center"/>
        <w:rPr>
          <w:b/>
          <w:sz w:val="28"/>
          <w:szCs w:val="28"/>
        </w:rPr>
      </w:pPr>
      <w:r w:rsidRPr="00694CEE">
        <w:rPr>
          <w:b/>
          <w:sz w:val="28"/>
          <w:szCs w:val="28"/>
        </w:rPr>
        <w:t>3. Изучение русского языка как государственного языка Российской Федерации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3.3. Не допускается сокращение количества часов на изучение русского языка.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 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lastRenderedPageBreak/>
        <w:t xml:space="preserve"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 </w:t>
      </w:r>
    </w:p>
    <w:p w:rsidR="00694CEE" w:rsidRPr="00694CEE" w:rsidRDefault="00694CEE" w:rsidP="00694CEE">
      <w:pPr>
        <w:adjustRightInd w:val="0"/>
        <w:jc w:val="center"/>
        <w:rPr>
          <w:b/>
          <w:sz w:val="28"/>
          <w:szCs w:val="28"/>
        </w:rPr>
      </w:pPr>
      <w:r w:rsidRPr="00694CEE">
        <w:rPr>
          <w:b/>
          <w:sz w:val="28"/>
          <w:szCs w:val="28"/>
        </w:rPr>
        <w:t>4. Изучение иностранного языка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4.2. Изучение иностранных языков направлено на достижение предметных, </w:t>
      </w:r>
      <w:proofErr w:type="spellStart"/>
      <w:r w:rsidRPr="00694CEE">
        <w:rPr>
          <w:sz w:val="28"/>
          <w:szCs w:val="28"/>
        </w:rPr>
        <w:t>метапредметных</w:t>
      </w:r>
      <w:proofErr w:type="spellEnd"/>
      <w:r w:rsidRPr="00694CEE">
        <w:rPr>
          <w:sz w:val="28"/>
          <w:szCs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формирование умения представлять свою страну, ее культуру в условиях межкультурного общения;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развитие личности обучающихся посредством реализации воспитательного потенциала иностранного языка;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формирование общекультурной и этнической идентичности как составляющих гражданской идентичности личности;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воспитание качеств гражданина, патриота;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lastRenderedPageBreak/>
        <w:sym w:font="Symbol" w:char="F0B7"/>
      </w:r>
      <w:r w:rsidRPr="00694CEE">
        <w:rPr>
          <w:sz w:val="28"/>
          <w:szCs w:val="28"/>
        </w:rPr>
        <w:t xml:space="preserve">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лучшему осознанию своей собственной культуры;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развитие стремления к овладению основами мировой культуры средствами иностранного языка.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4.3. Обучение иностранным языкам на всех уровнях образования осуществляется с учетом фактора преемственности обучения.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4.6. Школа предоставляет возможность изучения второго иностранного языка на уровнях основного общего и среднего общего образования.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4.9. Выбор иностранного языка для изучения в рамках общеобразовательных программ осуществляется: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sym w:font="Symbol" w:char="F0B7"/>
      </w:r>
      <w:r w:rsidRPr="00694CEE">
        <w:rPr>
          <w:sz w:val="28"/>
          <w:szCs w:val="28"/>
        </w:rPr>
        <w:t xml:space="preserve"> на уровне среднего общего образования — самим обучающимся.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4.11. Формирование групп и перевод обучающихся в соответствующие группы иностранных языков осуществляется приказом директора школы.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lastRenderedPageBreak/>
        <w:t xml:space="preserve"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694CEE">
        <w:rPr>
          <w:sz w:val="28"/>
          <w:szCs w:val="28"/>
        </w:rPr>
        <w:t>билингвальное</w:t>
      </w:r>
      <w:proofErr w:type="spellEnd"/>
      <w:r w:rsidRPr="00694CEE">
        <w:rPr>
          <w:sz w:val="28"/>
          <w:szCs w:val="28"/>
        </w:rPr>
        <w:t xml:space="preserve"> обучение).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 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 4.17. Проведение мероприятий, в том числе культурологической направленности, на иностранном языке осуществляется в соответствии с планом работы школы. 4.18. В соответствии с учебным планом школа предоставляет возможность изучения второго иностранного языка с 5-ого класса. </w:t>
      </w:r>
    </w:p>
    <w:p w:rsidR="00694CEE" w:rsidRPr="00694CEE" w:rsidRDefault="00694CEE" w:rsidP="00694CEE">
      <w:pPr>
        <w:adjustRightInd w:val="0"/>
        <w:jc w:val="center"/>
        <w:rPr>
          <w:b/>
          <w:sz w:val="28"/>
          <w:szCs w:val="28"/>
        </w:rPr>
      </w:pPr>
      <w:r w:rsidRPr="00694CEE">
        <w:rPr>
          <w:b/>
          <w:sz w:val="28"/>
          <w:szCs w:val="28"/>
        </w:rPr>
        <w:t>5. Порядок выбора родного языка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 5.4. Заполнение родителями (законными представителями) обучающихся личных заявлений (образец заявления – приложение № 1) производится в удобное им время.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5.6. Заявления родителей (законных представителей) о выборе родного языка обучения хранятся в учебной части. Сбор заявлений и подготовка протоколов родительских собраний осуществляется классными руководителями.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5.7. 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 собраний и Совета образовательной организации.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lastRenderedPageBreak/>
        <w:t xml:space="preserve"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 </w:t>
      </w:r>
    </w:p>
    <w:p w:rsidR="00694CEE" w:rsidRDefault="00694CEE" w:rsidP="00694CEE">
      <w:pPr>
        <w:adjustRightInd w:val="0"/>
        <w:jc w:val="center"/>
        <w:rPr>
          <w:sz w:val="28"/>
          <w:szCs w:val="28"/>
        </w:rPr>
      </w:pPr>
      <w:r w:rsidRPr="00694CEE">
        <w:rPr>
          <w:b/>
          <w:sz w:val="28"/>
          <w:szCs w:val="28"/>
        </w:rPr>
        <w:t>6. Заключительные положения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6.3. 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 xml:space="preserve">6.5. Положение о языке образования и порядке организации изучения родных и иностранных языков в общеобразовательной организации принимается на неопределенный срок. Изменения и дополнения к Положению принимаются в порядке, предусмотренном п.6.3. настоящего Положения. </w:t>
      </w:r>
    </w:p>
    <w:p w:rsidR="00CF7797" w:rsidRPr="00694CEE" w:rsidRDefault="00694CEE" w:rsidP="00694CEE">
      <w:pPr>
        <w:adjustRightInd w:val="0"/>
        <w:jc w:val="both"/>
        <w:rPr>
          <w:sz w:val="28"/>
          <w:szCs w:val="28"/>
        </w:rPr>
      </w:pPr>
      <w:r w:rsidRPr="00694CEE">
        <w:rPr>
          <w:sz w:val="28"/>
          <w:szCs w:val="28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Start w:id="0" w:name="_GoBack"/>
      <w:bookmarkEnd w:id="0"/>
    </w:p>
    <w:sectPr w:rsidR="00CF7797" w:rsidRPr="00694CEE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ED9"/>
    <w:multiLevelType w:val="hybridMultilevel"/>
    <w:tmpl w:val="D5524530"/>
    <w:lvl w:ilvl="0" w:tplc="A762F8B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FC1B3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2312E7E8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4C105C12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1803EA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80501E5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065EC70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7AC2C58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1FA692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">
    <w:nsid w:val="04A27D00"/>
    <w:multiLevelType w:val="multilevel"/>
    <w:tmpl w:val="BBD8F70E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1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9" w:hanging="348"/>
      </w:pPr>
      <w:rPr>
        <w:rFonts w:hint="default"/>
        <w:lang w:val="ru-RU" w:eastAsia="en-US" w:bidi="ar-SA"/>
      </w:rPr>
    </w:lvl>
  </w:abstractNum>
  <w:abstractNum w:abstractNumId="2">
    <w:nsid w:val="0FF264D8"/>
    <w:multiLevelType w:val="hybridMultilevel"/>
    <w:tmpl w:val="02340278"/>
    <w:lvl w:ilvl="0" w:tplc="2438C8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6C6F9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CA107D74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C1C82F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57EA322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78EAC6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48446C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105CF91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73C48D42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3">
    <w:nsid w:val="37561E34"/>
    <w:multiLevelType w:val="hybridMultilevel"/>
    <w:tmpl w:val="F0D8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E71"/>
    <w:multiLevelType w:val="hybridMultilevel"/>
    <w:tmpl w:val="D10E9F0C"/>
    <w:lvl w:ilvl="0" w:tplc="33CEDFE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ECB740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B8B0C46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7670090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56E1A7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329E454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DC897F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2910CBDE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96B65616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5">
    <w:nsid w:val="51A8592C"/>
    <w:multiLevelType w:val="hybridMultilevel"/>
    <w:tmpl w:val="7F347204"/>
    <w:lvl w:ilvl="0" w:tplc="8BF6FB7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46848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C2A80FE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5E66A4A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154ED79E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B2E19D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22AC95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BF049F94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6A62BA8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6">
    <w:nsid w:val="52861FA2"/>
    <w:multiLevelType w:val="hybridMultilevel"/>
    <w:tmpl w:val="6D0CC7C0"/>
    <w:lvl w:ilvl="0" w:tplc="8C040C90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4E383E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ADC79CC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0868D82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9D2983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E0E6D0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2563AA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2AEEFF8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8636504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7">
    <w:nsid w:val="536805BF"/>
    <w:multiLevelType w:val="hybridMultilevel"/>
    <w:tmpl w:val="4F7CD3B6"/>
    <w:lvl w:ilvl="0" w:tplc="8CC60BB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88BE44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A6CC62B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E2B82BD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25AF032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18EEC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89A966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646A975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31748D1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8">
    <w:nsid w:val="5C805B45"/>
    <w:multiLevelType w:val="hybridMultilevel"/>
    <w:tmpl w:val="4B90697E"/>
    <w:lvl w:ilvl="0" w:tplc="A7143B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424CA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09DEE03A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CCA0A44E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DE8C493C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370D88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F6DE590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8EC208C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1E365C98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9">
    <w:nsid w:val="61AB2543"/>
    <w:multiLevelType w:val="multilevel"/>
    <w:tmpl w:val="DEE4907E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90347E"/>
    <w:multiLevelType w:val="hybridMultilevel"/>
    <w:tmpl w:val="FF0AB016"/>
    <w:lvl w:ilvl="0" w:tplc="CA6E9C06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EA5C6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646883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3DE04BF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7E6C7F4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32D44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C56D088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4AC3C40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CC7C397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1">
    <w:nsid w:val="6E6A3022"/>
    <w:multiLevelType w:val="multilevel"/>
    <w:tmpl w:val="80001D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3A67528"/>
    <w:multiLevelType w:val="multilevel"/>
    <w:tmpl w:val="983811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5"/>
    <w:rsid w:val="001829B5"/>
    <w:rsid w:val="006466F5"/>
    <w:rsid w:val="00694CEE"/>
    <w:rsid w:val="00CF7797"/>
    <w:rsid w:val="00D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BEB1F7-0ADF-4B15-9703-E052F13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2" w:right="3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character" w:customStyle="1" w:styleId="a5">
    <w:name w:val="Название Знак"/>
    <w:basedOn w:val="a0"/>
    <w:link w:val="a4"/>
    <w:uiPriority w:val="1"/>
    <w:rsid w:val="00DB34AD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customStyle="1" w:styleId="Style1">
    <w:name w:val="Style1"/>
    <w:basedOn w:val="a"/>
    <w:rsid w:val="00DB34AD"/>
    <w:pPr>
      <w:adjustRightInd w:val="0"/>
      <w:spacing w:line="324" w:lineRule="exact"/>
      <w:ind w:hanging="355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DB34A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List"/>
    <w:basedOn w:val="a"/>
    <w:rsid w:val="00DB34AD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Учетная запись Майкрософт</cp:lastModifiedBy>
  <cp:revision>2</cp:revision>
  <dcterms:created xsi:type="dcterms:W3CDTF">2025-04-25T14:03:00Z</dcterms:created>
  <dcterms:modified xsi:type="dcterms:W3CDTF">2025-04-25T14:03:00Z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