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vertAnchor="text" w:horzAnchor="margin" w:tblpXSpec="center" w:tblpY="22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553"/>
        <w:gridCol w:w="3680"/>
      </w:tblGrid>
      <w:tr w:rsidR="001A62D0" w:rsidRPr="001A62D0" w:rsidTr="005E5583">
        <w:tc>
          <w:tcPr>
            <w:tcW w:w="3112" w:type="dxa"/>
          </w:tcPr>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 xml:space="preserve">     ПРИНЯТО</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 xml:space="preserve">    на заседании </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 xml:space="preserve">    Педагогического совета </w:t>
            </w:r>
          </w:p>
          <w:p w:rsidR="001A62D0" w:rsidRPr="001A62D0" w:rsidRDefault="001A62D0">
            <w:pPr>
              <w:spacing w:before="71"/>
              <w:rPr>
                <w:rFonts w:ascii="Times New Roman" w:hAnsi="Times New Roman" w:cs="Times New Roman"/>
                <w:sz w:val="24"/>
                <w:szCs w:val="24"/>
              </w:rPr>
            </w:pPr>
          </w:p>
          <w:p w:rsidR="001A62D0" w:rsidRPr="001A62D0" w:rsidRDefault="001A62D0">
            <w:pPr>
              <w:spacing w:before="71"/>
              <w:rPr>
                <w:rFonts w:ascii="Times New Roman" w:hAnsi="Times New Roman" w:cs="Times New Roman"/>
                <w:sz w:val="24"/>
                <w:szCs w:val="24"/>
              </w:rPr>
            </w:pPr>
            <w:r w:rsidRPr="001A62D0">
              <w:rPr>
                <w:rFonts w:ascii="Times New Roman" w:hAnsi="Times New Roman" w:cs="Times New Roman"/>
                <w:sz w:val="24"/>
                <w:szCs w:val="24"/>
              </w:rPr>
              <w:t xml:space="preserve">    протокол</w:t>
            </w:r>
          </w:p>
          <w:p w:rsidR="001A62D0" w:rsidRPr="001A62D0" w:rsidRDefault="001A62D0">
            <w:pPr>
              <w:spacing w:before="71"/>
              <w:rPr>
                <w:rFonts w:ascii="Times New Roman" w:hAnsi="Times New Roman" w:cs="Times New Roman"/>
                <w:sz w:val="24"/>
                <w:szCs w:val="24"/>
              </w:rPr>
            </w:pPr>
            <w:r w:rsidRPr="001A62D0">
              <w:rPr>
                <w:rFonts w:ascii="Times New Roman" w:hAnsi="Times New Roman" w:cs="Times New Roman"/>
                <w:sz w:val="24"/>
                <w:szCs w:val="24"/>
              </w:rPr>
              <w:t xml:space="preserve">    от 31.08.2023 № 1</w:t>
            </w:r>
          </w:p>
          <w:p w:rsidR="001A62D0" w:rsidRPr="001A62D0" w:rsidRDefault="001A62D0">
            <w:pPr>
              <w:rPr>
                <w:rFonts w:ascii="Times New Roman" w:hAnsi="Times New Roman" w:cs="Times New Roman"/>
                <w:sz w:val="24"/>
                <w:szCs w:val="24"/>
              </w:rPr>
            </w:pPr>
          </w:p>
        </w:tc>
        <w:tc>
          <w:tcPr>
            <w:tcW w:w="2553" w:type="dxa"/>
          </w:tcPr>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РАССМОТРЕНО</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Советом школы</w:t>
            </w:r>
          </w:p>
          <w:p w:rsidR="001A62D0" w:rsidRPr="001A62D0" w:rsidRDefault="001A62D0">
            <w:pPr>
              <w:rPr>
                <w:rFonts w:ascii="Times New Roman" w:hAnsi="Times New Roman" w:cs="Times New Roman"/>
                <w:sz w:val="24"/>
                <w:szCs w:val="24"/>
              </w:rPr>
            </w:pPr>
          </w:p>
          <w:p w:rsidR="001A62D0" w:rsidRPr="001A62D0" w:rsidRDefault="001A62D0">
            <w:pPr>
              <w:rPr>
                <w:rFonts w:ascii="Times New Roman" w:hAnsi="Times New Roman" w:cs="Times New Roman"/>
                <w:sz w:val="24"/>
                <w:szCs w:val="24"/>
              </w:rPr>
            </w:pPr>
          </w:p>
          <w:p w:rsidR="001A62D0" w:rsidRPr="001A62D0" w:rsidRDefault="001A62D0">
            <w:pPr>
              <w:rPr>
                <w:rFonts w:ascii="Times New Roman" w:hAnsi="Times New Roman" w:cs="Times New Roman"/>
                <w:sz w:val="24"/>
                <w:szCs w:val="24"/>
              </w:rPr>
            </w:pP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 xml:space="preserve">протокол </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от 31.08.2023 №1</w:t>
            </w:r>
          </w:p>
        </w:tc>
        <w:tc>
          <w:tcPr>
            <w:tcW w:w="3680" w:type="dxa"/>
          </w:tcPr>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 xml:space="preserve">УТВЕЖДЕНО </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Директор МБОУ «Школа № 54»</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__________Ю.С. Александрова</w:t>
            </w:r>
          </w:p>
          <w:p w:rsidR="001A62D0" w:rsidRPr="001A62D0" w:rsidRDefault="001A62D0">
            <w:pPr>
              <w:rPr>
                <w:rFonts w:ascii="Times New Roman" w:hAnsi="Times New Roman" w:cs="Times New Roman"/>
                <w:sz w:val="24"/>
                <w:szCs w:val="24"/>
              </w:rPr>
            </w:pP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приказ от 31.08.2023 № 166</w:t>
            </w:r>
          </w:p>
          <w:p w:rsidR="001A62D0" w:rsidRPr="001A62D0" w:rsidRDefault="001A62D0">
            <w:pPr>
              <w:rPr>
                <w:rFonts w:ascii="Times New Roman" w:hAnsi="Times New Roman" w:cs="Times New Roman"/>
                <w:sz w:val="24"/>
                <w:szCs w:val="24"/>
              </w:rPr>
            </w:pPr>
            <w:r w:rsidRPr="001A62D0">
              <w:rPr>
                <w:rFonts w:ascii="Times New Roman" w:hAnsi="Times New Roman" w:cs="Times New Roman"/>
                <w:sz w:val="24"/>
                <w:szCs w:val="24"/>
              </w:rPr>
              <w:t xml:space="preserve"> </w:t>
            </w:r>
          </w:p>
        </w:tc>
      </w:tr>
    </w:tbl>
    <w:p w:rsidR="00595A72" w:rsidRDefault="00595A72" w:rsidP="001A62D0">
      <w:pP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1A62D0">
      <w:pP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r w:rsidRPr="00595A72">
        <w:rPr>
          <w:rFonts w:ascii="Times New Roman" w:hAnsi="Times New Roman" w:cs="Times New Roman"/>
          <w:b/>
          <w:sz w:val="48"/>
          <w:szCs w:val="48"/>
        </w:rPr>
        <w:t xml:space="preserve">ПОЛОЖЕНИЕ </w:t>
      </w:r>
    </w:p>
    <w:p w:rsidR="004A0FB4" w:rsidRDefault="00595A72" w:rsidP="00595A72">
      <w:pPr>
        <w:jc w:val="center"/>
        <w:rPr>
          <w:rFonts w:ascii="Times New Roman" w:hAnsi="Times New Roman" w:cs="Times New Roman"/>
          <w:b/>
          <w:sz w:val="48"/>
          <w:szCs w:val="48"/>
        </w:rPr>
      </w:pPr>
      <w:r w:rsidRPr="00595A72">
        <w:rPr>
          <w:rFonts w:ascii="Times New Roman" w:hAnsi="Times New Roman" w:cs="Times New Roman"/>
          <w:b/>
          <w:sz w:val="48"/>
          <w:szCs w:val="48"/>
        </w:rPr>
        <w:t>о блоке дополнительного образования муниципального бюджетного общеобразовательного учреждения города Ростова-на-Дону «Школа № 54»</w:t>
      </w:r>
    </w:p>
    <w:p w:rsidR="00595A72" w:rsidRDefault="00595A72" w:rsidP="00595A72">
      <w:pPr>
        <w:pStyle w:val="a3"/>
      </w:pPr>
      <w:r>
        <w:rPr>
          <w:noProof/>
        </w:rPr>
        <w:drawing>
          <wp:anchor distT="0" distB="0" distL="114300" distR="114300" simplePos="0" relativeHeight="251658240" behindDoc="0" locked="0" layoutInCell="1" allowOverlap="1">
            <wp:simplePos x="0" y="0"/>
            <wp:positionH relativeFrom="column">
              <wp:posOffset>1179653</wp:posOffset>
            </wp:positionH>
            <wp:positionV relativeFrom="paragraph">
              <wp:posOffset>224409</wp:posOffset>
            </wp:positionV>
            <wp:extent cx="3242905" cy="3277997"/>
            <wp:effectExtent l="0" t="0" r="0" b="0"/>
            <wp:wrapThrough wrapText="bothSides">
              <wp:wrapPolygon edited="0">
                <wp:start x="0" y="0"/>
                <wp:lineTo x="0" y="21466"/>
                <wp:lineTo x="21448" y="21466"/>
                <wp:lineTo x="21448" y="0"/>
                <wp:lineTo x="0" y="0"/>
              </wp:wrapPolygon>
            </wp:wrapThrough>
            <wp:docPr id="1" name="Рисунок 1" descr="C:\Users\Настя\Downloads\Dopolnitelnoe-obrazovan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ownloads\Dopolnitelnoe-obrazovani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2905" cy="3277997"/>
                    </a:xfrm>
                    <a:prstGeom prst="rect">
                      <a:avLst/>
                    </a:prstGeom>
                    <a:noFill/>
                    <a:ln>
                      <a:noFill/>
                    </a:ln>
                  </pic:spPr>
                </pic:pic>
              </a:graphicData>
            </a:graphic>
          </wp:anchor>
        </w:drawing>
      </w: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jc w:val="center"/>
        <w:rPr>
          <w:rFonts w:ascii="Times New Roman" w:hAnsi="Times New Roman" w:cs="Times New Roman"/>
          <w:b/>
          <w:sz w:val="48"/>
          <w:szCs w:val="48"/>
        </w:rPr>
      </w:pPr>
    </w:p>
    <w:p w:rsidR="00595A72" w:rsidRDefault="00595A72" w:rsidP="00595A72">
      <w:pPr>
        <w:pStyle w:val="a4"/>
        <w:numPr>
          <w:ilvl w:val="0"/>
          <w:numId w:val="2"/>
        </w:numPr>
        <w:spacing w:after="0"/>
        <w:jc w:val="center"/>
        <w:rPr>
          <w:rFonts w:ascii="Times New Roman" w:hAnsi="Times New Roman" w:cs="Times New Roman"/>
          <w:b/>
          <w:sz w:val="28"/>
          <w:szCs w:val="24"/>
          <w:u w:val="single"/>
        </w:rPr>
      </w:pPr>
      <w:r w:rsidRPr="00595A72">
        <w:rPr>
          <w:rFonts w:ascii="Times New Roman" w:hAnsi="Times New Roman" w:cs="Times New Roman"/>
          <w:b/>
          <w:sz w:val="28"/>
          <w:szCs w:val="24"/>
          <w:u w:val="single"/>
        </w:rPr>
        <w:lastRenderedPageBreak/>
        <w:t>Общие положения</w:t>
      </w:r>
    </w:p>
    <w:p w:rsidR="00595A72" w:rsidRPr="00595A72" w:rsidRDefault="00595A72" w:rsidP="00595A72">
      <w:pPr>
        <w:pStyle w:val="a4"/>
        <w:spacing w:after="0"/>
        <w:ind w:left="927"/>
        <w:rPr>
          <w:rFonts w:ascii="Times New Roman" w:hAnsi="Times New Roman" w:cs="Times New Roman"/>
          <w:b/>
          <w:sz w:val="28"/>
          <w:szCs w:val="24"/>
          <w:u w:val="single"/>
        </w:rPr>
      </w:pP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1.1. Настоящее положение о дополнительном образовании в школе разработано в соответствии с требованиями Федерального закона Российской Федерации от 29.12.2012 № 273-ФЗ «Об образовании в Российской Федерации» с изменениями от 25 декабря 2023 года </w:t>
      </w:r>
      <w:bookmarkStart w:id="0" w:name="_GoBack"/>
      <w:bookmarkEnd w:id="0"/>
      <w:r w:rsidRPr="00595A72">
        <w:rPr>
          <w:rFonts w:ascii="Times New Roman" w:hAnsi="Times New Roman" w:cs="Times New Roman"/>
          <w:sz w:val="24"/>
          <w:szCs w:val="24"/>
        </w:rPr>
        <w:t>(ст. 12 п. 4, ст. 75), приказом Министерства просвещения Российской Федерации №629 от 27 июля 2022 года «Об утверждении Порядка организации и осуществления образовательной деятельности по дополнительным образовательным программам», а также Уставом образовательной организации и другими нормативными правовыми актами Российской Федерации, регламентирующи</w:t>
      </w:r>
      <w:r w:rsidR="009A447B">
        <w:rPr>
          <w:rFonts w:ascii="Times New Roman" w:hAnsi="Times New Roman" w:cs="Times New Roman"/>
          <w:sz w:val="24"/>
          <w:szCs w:val="24"/>
        </w:rPr>
        <w:t>ми деятельность МБОУ «Школа №54</w:t>
      </w:r>
      <w:r w:rsidRPr="00595A72">
        <w:rPr>
          <w:rFonts w:ascii="Times New Roman" w:hAnsi="Times New Roman" w:cs="Times New Roman"/>
          <w:sz w:val="24"/>
          <w:szCs w:val="24"/>
        </w:rPr>
        <w:t>».</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1.2. Настоящее Положение определяет цель и задачи дополнительного образования, функции дополнительного образования, содержание образовательной деятельности в БДО, рассматривает организацию образовательной деятельности, ее взаимоотношения и связи с другими организациями, устанавливает систему ведения журналов учета работы в системе блока дополнительного образования детей, устанавливает общие требования к ведению журналов учета работы объединения и порядок их проверки. </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1.3.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w:t>
      </w:r>
      <w:proofErr w:type="spellStart"/>
      <w:r w:rsidRPr="00595A72">
        <w:rPr>
          <w:rFonts w:ascii="Times New Roman" w:hAnsi="Times New Roman" w:cs="Times New Roman"/>
          <w:sz w:val="24"/>
          <w:szCs w:val="24"/>
        </w:rPr>
        <w:t>духовнонравственном</w:t>
      </w:r>
      <w:proofErr w:type="spellEnd"/>
      <w:r w:rsidRPr="00595A72">
        <w:rPr>
          <w:rFonts w:ascii="Times New Roman" w:hAnsi="Times New Roman" w:cs="Times New Roman"/>
          <w:sz w:val="24"/>
          <w:szCs w:val="24"/>
        </w:rPr>
        <w:t xml:space="preserve">, физическом и (или) профессиональном совершенствовании и не сопровождается повышением уровня образования. </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1.4. Дополнительное образование является равноправным, взаимодополняющим компонентом базового образования. </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1.5. БДО предназначен для педагогически целесообразной занятости детей в возрасте от 6,6 до 18 лет в их свободное время. </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1.6. Работа БДО строится на принципах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 </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1.7. БДО создается, реорганизуется и ликвидируется приказом директора организации, осуществляющей образовательную деятельность. </w:t>
      </w:r>
    </w:p>
    <w:p w:rsidR="009A447B" w:rsidRDefault="00595A72" w:rsidP="00595A72">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1.8. Руководителем БДО является заместитель директора по воспитательной работе, который организует его работу и несет ответственность за результаты его деятельности. </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1.9. Содержание образования БДО определяется образовательными программами – типовыми (примерными) – рекомендованными </w:t>
      </w:r>
      <w:proofErr w:type="spellStart"/>
      <w:r w:rsidRPr="00595A72">
        <w:rPr>
          <w:rFonts w:ascii="Times New Roman" w:hAnsi="Times New Roman" w:cs="Times New Roman"/>
          <w:sz w:val="24"/>
          <w:szCs w:val="24"/>
        </w:rPr>
        <w:t>Минпросвещения</w:t>
      </w:r>
      <w:proofErr w:type="spellEnd"/>
      <w:r w:rsidRPr="00595A72">
        <w:rPr>
          <w:rFonts w:ascii="Times New Roman" w:hAnsi="Times New Roman" w:cs="Times New Roman"/>
          <w:sz w:val="24"/>
          <w:szCs w:val="24"/>
        </w:rPr>
        <w:t xml:space="preserve"> России, модифицированными (адаптированными), авторскими. При необходимости возможна постановка эксперимента и разработка соответствующих экспериментальных программ, открытие на базе образовательной организации экспериментальной площадки. </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1.10. Прием обучающихся в БДО осуществляется на основе свободного выбора детьми образовательной области и образовательных программ. </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1.11. Структура БДО определяется целями и задачами дополнительного образования детей в организации, осуществляющей образовательную деятельность, количеством и направленностью реализуемых дополнительных образовательных программ и включает следующие компоненты: (в качестве таковых могут быть: кружки, студии, секции, профильные лаборатории, клубы и т.д.). </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1.12. Штатное расписание БДО формируется в соответствии с его структурой и может меняться в связи с производственной необходимостью и развитием БДО (в составе штатных единиц могут быть методисты, педагоги-организаторы, педагоги-психологи, социальные педагоги, педагоги дополнительного образования и др.). Деятельность сотрудников БДО определяется соответствующими должностными инструкциями. </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lastRenderedPageBreak/>
        <w:t>1.13. Объединения БДО располагаются в основном здании организации, осуществляющей образовательную деятельность.</w:t>
      </w:r>
    </w:p>
    <w:p w:rsidR="009A447B" w:rsidRDefault="009A447B" w:rsidP="009A447B">
      <w:pPr>
        <w:pStyle w:val="a4"/>
        <w:spacing w:after="0"/>
        <w:ind w:left="0" w:firstLine="567"/>
        <w:jc w:val="both"/>
        <w:rPr>
          <w:rFonts w:ascii="Times New Roman" w:hAnsi="Times New Roman" w:cs="Times New Roman"/>
          <w:sz w:val="24"/>
          <w:szCs w:val="24"/>
        </w:rPr>
      </w:pPr>
    </w:p>
    <w:p w:rsidR="009A447B" w:rsidRPr="009A447B" w:rsidRDefault="00595A72" w:rsidP="009A447B">
      <w:pPr>
        <w:pStyle w:val="a4"/>
        <w:numPr>
          <w:ilvl w:val="0"/>
          <w:numId w:val="2"/>
        </w:numPr>
        <w:spacing w:after="0"/>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Цель и задачи блока дополнительного образования</w:t>
      </w:r>
    </w:p>
    <w:p w:rsidR="009A447B" w:rsidRDefault="009A447B" w:rsidP="009A447B">
      <w:pPr>
        <w:pStyle w:val="a4"/>
        <w:spacing w:after="0"/>
        <w:ind w:left="927"/>
        <w:jc w:val="both"/>
        <w:rPr>
          <w:rFonts w:ascii="Times New Roman" w:hAnsi="Times New Roman" w:cs="Times New Roman"/>
          <w:sz w:val="24"/>
          <w:szCs w:val="24"/>
        </w:rPr>
      </w:pP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2.1. Цель дополнительного образования — создание условий для самореализации личности каждого обучающегося через дальнейшее совершенствование системы дополнительного образования детей в школе. </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2.2. Деятельность БДО направлена на решение следующих задач: </w:t>
      </w:r>
    </w:p>
    <w:p w:rsidR="009A447B" w:rsidRDefault="009A447B" w:rsidP="009A447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5A72" w:rsidRPr="00595A72">
        <w:rPr>
          <w:rFonts w:ascii="Times New Roman" w:hAnsi="Times New Roman" w:cs="Times New Roman"/>
          <w:sz w:val="24"/>
          <w:szCs w:val="24"/>
        </w:rPr>
        <w:t xml:space="preserve">• усиление вариативной составляющей общего образования; </w:t>
      </w:r>
    </w:p>
    <w:p w:rsidR="009A447B" w:rsidRDefault="009A447B" w:rsidP="009A447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5A72" w:rsidRPr="00595A72">
        <w:rPr>
          <w:rFonts w:ascii="Times New Roman" w:hAnsi="Times New Roman" w:cs="Times New Roman"/>
          <w:sz w:val="24"/>
          <w:szCs w:val="24"/>
        </w:rPr>
        <w:t>• обеспечение личностно-нравственного развития и профессионального самоопределения;</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 обеспечение социальной защиты, поддержки, реабилитации и адаптации детей к жизни в обществе;</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 формирование общей культуры школьников;</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 укрепление здоровья обучающихся; </w:t>
      </w:r>
    </w:p>
    <w:p w:rsidR="009A447B" w:rsidRDefault="009A447B" w:rsidP="009A447B">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5A72" w:rsidRPr="00595A72">
        <w:rPr>
          <w:rFonts w:ascii="Times New Roman" w:hAnsi="Times New Roman" w:cs="Times New Roman"/>
          <w:sz w:val="24"/>
          <w:szCs w:val="24"/>
        </w:rPr>
        <w:t>• обеспечение практического приложения знаний и навыков, полученных в школе;</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 стимулирование познавательной мотивации обучающихся;</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 приобщение к миру прекрасного, воспитание любви к искусству и творчеству;</w:t>
      </w:r>
    </w:p>
    <w:p w:rsidR="009A447B" w:rsidRDefault="00595A72" w:rsidP="009A447B">
      <w:pPr>
        <w:pStyle w:val="a4"/>
        <w:spacing w:after="0"/>
        <w:ind w:left="0" w:firstLine="567"/>
        <w:jc w:val="both"/>
        <w:rPr>
          <w:rFonts w:ascii="Times New Roman" w:hAnsi="Times New Roman" w:cs="Times New Roman"/>
          <w:sz w:val="24"/>
          <w:szCs w:val="24"/>
        </w:rPr>
      </w:pPr>
      <w:r w:rsidRPr="00595A72">
        <w:rPr>
          <w:rFonts w:ascii="Times New Roman" w:hAnsi="Times New Roman" w:cs="Times New Roman"/>
          <w:sz w:val="24"/>
          <w:szCs w:val="24"/>
        </w:rPr>
        <w:t xml:space="preserve"> • воспитание у детей гражданственности, уважения к правам и свободам человека, любви к Родине, природе, семье.</w:t>
      </w:r>
    </w:p>
    <w:p w:rsidR="009A447B" w:rsidRDefault="00595A72" w:rsidP="009A447B">
      <w:pPr>
        <w:pStyle w:val="a4"/>
        <w:numPr>
          <w:ilvl w:val="0"/>
          <w:numId w:val="2"/>
        </w:numPr>
        <w:spacing w:after="0"/>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Функции дополнительного образования:</w:t>
      </w:r>
    </w:p>
    <w:p w:rsidR="009A447B" w:rsidRPr="009A447B" w:rsidRDefault="009A447B" w:rsidP="009A447B">
      <w:pPr>
        <w:pStyle w:val="a4"/>
        <w:spacing w:after="0"/>
        <w:ind w:left="927"/>
        <w:rPr>
          <w:rFonts w:ascii="Times New Roman" w:hAnsi="Times New Roman" w:cs="Times New Roman"/>
          <w:b/>
          <w:sz w:val="28"/>
          <w:szCs w:val="24"/>
          <w:u w:val="single"/>
        </w:rPr>
      </w:pP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образовательная — обучение ребенка по дополнительным образовательным программам, получение им новых знаний;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воспитательная — обогащение и расширение культурного слоя образовательной организации,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креативная — создание гибкой системы для реализации индивидуальных творческих интересов личности;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рекреационная — организация содержательного досуга как сферы восстановления психофизических сил ребенка;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w:t>
      </w:r>
      <w:proofErr w:type="spellStart"/>
      <w:r w:rsidRPr="009A447B">
        <w:rPr>
          <w:rFonts w:ascii="Times New Roman" w:hAnsi="Times New Roman" w:cs="Times New Roman"/>
          <w:sz w:val="24"/>
          <w:szCs w:val="24"/>
        </w:rPr>
        <w:t>профориентационная</w:t>
      </w:r>
      <w:proofErr w:type="spellEnd"/>
      <w:r w:rsidRPr="009A447B">
        <w:rPr>
          <w:rFonts w:ascii="Times New Roman" w:hAnsi="Times New Roman" w:cs="Times New Roman"/>
          <w:sz w:val="24"/>
          <w:szCs w:val="24"/>
        </w:rPr>
        <w:t xml:space="preserve">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организацию дополнительного образования, где силами специалистов обнаруженные способности могут получить дальнейшее развитие;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интеграционная — создание единого образовательного пространства школы;</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lastRenderedPageBreak/>
        <w:t xml:space="preserve"> •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9A447B" w:rsidRDefault="009A447B" w:rsidP="009A447B">
      <w:pPr>
        <w:spacing w:after="0"/>
        <w:ind w:left="567"/>
        <w:jc w:val="both"/>
        <w:rPr>
          <w:rFonts w:ascii="Times New Roman" w:hAnsi="Times New Roman" w:cs="Times New Roman"/>
          <w:sz w:val="24"/>
          <w:szCs w:val="24"/>
        </w:rPr>
      </w:pPr>
    </w:p>
    <w:p w:rsidR="009A447B" w:rsidRPr="009A447B" w:rsidRDefault="00595A72" w:rsidP="009A447B">
      <w:pPr>
        <w:spacing w:after="0"/>
        <w:ind w:left="567"/>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4. Содержание образовательной деятельности в БДО</w:t>
      </w:r>
    </w:p>
    <w:p w:rsidR="009A447B" w:rsidRDefault="009A447B" w:rsidP="009A447B">
      <w:pPr>
        <w:spacing w:after="0"/>
        <w:ind w:left="567"/>
        <w:jc w:val="both"/>
        <w:rPr>
          <w:rFonts w:ascii="Times New Roman" w:hAnsi="Times New Roman" w:cs="Times New Roman"/>
          <w:sz w:val="24"/>
          <w:szCs w:val="24"/>
        </w:rPr>
      </w:pP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4.1. Дополнительные общеобразовательные программы реализуются в школе в течение всего календарного года, включая и каникулярное время.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4.2. В БДО реализуются программы дополнительного образования детей различного уровня: начального общего образования, основного общего образования; и различных направлений:</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техническая;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естественно-научная;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w:t>
      </w:r>
      <w:proofErr w:type="spellStart"/>
      <w:r w:rsidRPr="009A447B">
        <w:rPr>
          <w:rFonts w:ascii="Times New Roman" w:hAnsi="Times New Roman" w:cs="Times New Roman"/>
          <w:sz w:val="24"/>
          <w:szCs w:val="24"/>
        </w:rPr>
        <w:t>туристико</w:t>
      </w:r>
      <w:proofErr w:type="spellEnd"/>
      <w:r w:rsidRPr="009A447B">
        <w:rPr>
          <w:rFonts w:ascii="Times New Roman" w:hAnsi="Times New Roman" w:cs="Times New Roman"/>
          <w:sz w:val="24"/>
          <w:szCs w:val="24"/>
        </w:rPr>
        <w:t>-краеведческая;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социально-педагогическая;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художественная;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физкультурно-спортивная.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4.3. Образовательная деятельность по дополнительным образовательным программам должна быть направлена на: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обеспечение духовно-нравственного, гражданско-патриотического воспитания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формирование и развитие </w:t>
      </w:r>
      <w:proofErr w:type="gramStart"/>
      <w:r w:rsidRPr="009A447B">
        <w:rPr>
          <w:rFonts w:ascii="Times New Roman" w:hAnsi="Times New Roman" w:cs="Times New Roman"/>
          <w:sz w:val="24"/>
          <w:szCs w:val="24"/>
        </w:rPr>
        <w:t>творческих способностей</w:t>
      </w:r>
      <w:proofErr w:type="gramEnd"/>
      <w:r w:rsidRPr="009A447B">
        <w:rPr>
          <w:rFonts w:ascii="Times New Roman" w:hAnsi="Times New Roman" w:cs="Times New Roman"/>
          <w:sz w:val="24"/>
          <w:szCs w:val="24"/>
        </w:rPr>
        <w:t xml:space="preserve">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удовлетворение </w:t>
      </w:r>
      <w:proofErr w:type="gramStart"/>
      <w:r w:rsidRPr="009A447B">
        <w:rPr>
          <w:rFonts w:ascii="Times New Roman" w:hAnsi="Times New Roman" w:cs="Times New Roman"/>
          <w:sz w:val="24"/>
          <w:szCs w:val="24"/>
        </w:rPr>
        <w:t>индивидуальных потребностей</w:t>
      </w:r>
      <w:proofErr w:type="gramEnd"/>
      <w:r w:rsidRPr="009A447B">
        <w:rPr>
          <w:rFonts w:ascii="Times New Roman" w:hAnsi="Times New Roman" w:cs="Times New Roman"/>
          <w:sz w:val="24"/>
          <w:szCs w:val="24"/>
        </w:rPr>
        <w:t xml:space="preserve"> обучающихся в интеллектуальном, нравственном, художественно-эстетическом развитии и физическом совершенствовании;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формировании культуры здорового и безопасного образа жизни, укрепление здоровья, а также на организацию свободного времени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адаптацию обучающихся в жизни обществе;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профессиональную ориентацию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выявление, развитие и поддержку обучающихся, проявивших выдающиеся способности;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w:t>
      </w:r>
      <w:r w:rsidRPr="00595A72">
        <w:sym w:font="Symbol" w:char="F0B7"/>
      </w:r>
      <w:r w:rsidRPr="009A447B">
        <w:rPr>
          <w:rFonts w:ascii="Times New Roman" w:hAnsi="Times New Roman" w:cs="Times New Roman"/>
          <w:sz w:val="24"/>
          <w:szCs w:val="24"/>
        </w:rPr>
        <w:t xml:space="preserve">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ФГОС и федеральных государственных требований.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4.4. Занятия в детских объединениях могут проводиться по программам одной тематической направленности или по комплексным (интегрированным) программам. Для реализации комплексных программ могут быть привлечены 2 и более педагогов, распределение учебной нагрузки между которыми фиксируется в образовательной программе.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4.5. Содержание образовательной программы, формы и методы ее реализации, численный 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материально-технических условий, что отражается в «Пояснительной записке программы».</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4.6. Педагогические работники БДО могут пользоваться типовыми (примерными) – рекомендованными </w:t>
      </w:r>
      <w:proofErr w:type="spellStart"/>
      <w:r w:rsidRPr="009A447B">
        <w:rPr>
          <w:rFonts w:ascii="Times New Roman" w:hAnsi="Times New Roman" w:cs="Times New Roman"/>
          <w:sz w:val="24"/>
          <w:szCs w:val="24"/>
        </w:rPr>
        <w:t>Минпросвещением</w:t>
      </w:r>
      <w:proofErr w:type="spellEnd"/>
      <w:r w:rsidRPr="009A447B">
        <w:rPr>
          <w:rFonts w:ascii="Times New Roman" w:hAnsi="Times New Roman" w:cs="Times New Roman"/>
          <w:sz w:val="24"/>
          <w:szCs w:val="24"/>
        </w:rPr>
        <w:t xml:space="preserve"> России - программами, самостоятельно разрабатывать программы и соответствующие приложения к ним либо использовать программы других образовательных организаций дополнительного образования детей (далее – ООДОД).</w:t>
      </w:r>
    </w:p>
    <w:p w:rsidR="009A447B" w:rsidRPr="009A447B" w:rsidRDefault="009A447B" w:rsidP="009A447B">
      <w:pPr>
        <w:spacing w:after="0"/>
        <w:ind w:left="567"/>
        <w:jc w:val="center"/>
        <w:rPr>
          <w:rFonts w:ascii="Times New Roman" w:hAnsi="Times New Roman" w:cs="Times New Roman"/>
          <w:b/>
          <w:sz w:val="28"/>
          <w:szCs w:val="24"/>
          <w:u w:val="single"/>
        </w:rPr>
      </w:pPr>
    </w:p>
    <w:p w:rsidR="009A447B" w:rsidRPr="009A447B" w:rsidRDefault="00595A72" w:rsidP="009A447B">
      <w:pPr>
        <w:spacing w:after="0"/>
        <w:ind w:left="567"/>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5. Организация образовательной деятельности</w:t>
      </w:r>
    </w:p>
    <w:p w:rsidR="009A447B" w:rsidRDefault="009A447B" w:rsidP="009A447B">
      <w:pPr>
        <w:spacing w:after="0"/>
        <w:ind w:left="567"/>
        <w:jc w:val="both"/>
        <w:rPr>
          <w:rFonts w:ascii="Times New Roman" w:hAnsi="Times New Roman" w:cs="Times New Roman"/>
          <w:sz w:val="24"/>
          <w:szCs w:val="24"/>
        </w:rPr>
      </w:pP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5.1. Работа БДО осуществляется на основе годовых и других видов планов, образовательных программ и учебно-тематических планов, утвержденных директором организации, осуществляющей образовательную деятельность, или его заместителем по воспитательной работе.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5.2. Учебный год в БДО начинается 1 сентября и заканчивается 31 мая текущего года. Во время летних каникул учебная деятельность может продолжаться (если это предусмотрено образовательными программами) в форме походов, сборов, экспедиций, лагерей разной направленности и т. п. Состав обучающихся в этот период может быть переменным. При проведении многодневных походов разрешается увеличение нагрузки педагога.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5.3. Расписание занятий в объединениях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организации, осуществляющей образовательную деятельность.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директором организации, осуществляющей образовательную деятельность. Перенос занятий или изменение расписания производится только с согласия администрации БДО и оформляется документально. В период школьных каникул занятия могут проводиться по специальному расписанию.</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5.4. Списочный состав детских объединений БДО составляет от 15 человек и выше, по решению руководителя кружка, секции и т.д. Численный состав объединений, использующих компьютерную технику, составляет 4-8 человек. Занятия могут проводиться по звеньям в 2-4 чел.</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5.5. Списочный состав объединения детей, занимающихся учебно-исследовательской деятельностью, может быть значительно меньше, чем в обычных учебных группах и составляет, как правило, 4-8 человек. Занятия могут проводиться по звеньям в 2-4 человека.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5.6. В рамках БДО предусмотрена индивидуальная работа с детьми, участвующими в городских, российских и международных конкурсах (от 2 до 6 часов в неделю).</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5.7. В случае снижения фактической посещаемости в течение года группы могут быть объединены или расформированы. Высвобожденные в этом случае средства используются на открытие новых детских объединений.</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5.8. 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ООДОД (образовательная организация дополнительного образования детей). При проведении занятий с использованием компьютерной техники должны соблюдаться Санитарно-эпидемиологические правила и нормативы.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5.9. В соответствии с программой педагог может использовать различные формы образовательной деятельности: аудиторные занятия, лекции, семинары, практикумы, экскурсии, концерты, выставки, экспедиции и др. Занятия могут проводиться как со всем составом группы, так и по звеньям (3-5 чел.) или индивидуально.</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5.10. Педагог самостоятелен в выборе системы оценок, периодичности и форм аттестации обучающихся. В БДО используются следующие формы аттестации: это могут быть тесты, опросы, зачеты, собеседования, доклады, рефераты, олимпиады, смотры, конкурсы, выставки, конференции, концерты, публикации и др.</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lastRenderedPageBreak/>
        <w:t xml:space="preserve"> 5.11. Зачисление обучающихся в БДО осуществляется на срок, предусмотренный для освоения программы. Отчисление обучающихся производится в ситуациях нарушения ими Устава организации, осуществляющей образовательную деятельность, Правил внутреннего распорядка. За обучающимися сохраняется место в детском объединении в случае болезни, прохождения санаторно-курортного лечения.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5.12. Деятельность школьников осуществляется как в одновозрастных, так и в разновозрастных объединениях по интересам (учебная группа, клуб, студия, ансамбль, театр и др.). В работе объединения могут принимать участие родители, без включения в списочный состав и по согласованию с педагогом.</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5.13. Каждый обучающийся имеет право заниматься в объединениях разной направленности, а также изменять направление обучения.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5.14. В БДО ведется методическая работа, направленная на совершенствование содержания образовательной деятельности, форм и методов обучения, повышение педагогического мастерства работников.</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5.15. На занятия ОПК обучающиеся зачисляются на основании заявления от родителей или (законных представителей)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5.16. Численный состав объединения может быть уменьшен при включении в него обучающихся с ограниченными возможностями здоровья.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5.17. Занятия в группах объединениях с обучающимися с ОВЗ и (или) детьми инвалидами могут проводится индивидуально и в учебных группах малой наполняемости в соответствии с заключением психолого-медико-педагогической комиссии (далее ПМПК). </w:t>
      </w:r>
    </w:p>
    <w:p w:rsidR="009A447B" w:rsidRDefault="009A447B" w:rsidP="009A447B">
      <w:pPr>
        <w:spacing w:after="0"/>
        <w:ind w:left="567"/>
        <w:jc w:val="both"/>
        <w:rPr>
          <w:rFonts w:ascii="Times New Roman" w:hAnsi="Times New Roman" w:cs="Times New Roman"/>
          <w:sz w:val="24"/>
          <w:szCs w:val="24"/>
        </w:rPr>
      </w:pPr>
    </w:p>
    <w:p w:rsidR="009A447B" w:rsidRPr="009A447B" w:rsidRDefault="00595A72" w:rsidP="009A447B">
      <w:pPr>
        <w:spacing w:after="0"/>
        <w:ind w:left="567"/>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6. Взаимоотношения и связи</w:t>
      </w:r>
    </w:p>
    <w:p w:rsidR="009A447B" w:rsidRDefault="009A447B" w:rsidP="009A447B">
      <w:pPr>
        <w:spacing w:after="0"/>
        <w:ind w:left="567"/>
        <w:jc w:val="both"/>
        <w:rPr>
          <w:rFonts w:ascii="Times New Roman" w:hAnsi="Times New Roman" w:cs="Times New Roman"/>
          <w:sz w:val="24"/>
          <w:szCs w:val="24"/>
        </w:rPr>
      </w:pP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6.1. Взаимоотношения и связи с другими структурными подразделениями образовательной организации строятся на основе приказа директора школы.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6.2. Основными принципами взаимодействия структурных подразделений школы являются: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выработка единой политики управления педагогическими работниками;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обеспечение реализации образовательно-воспитательных программ;</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отработка методики управления;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своевременный обмен информацией в целях четкой организации работы дополнительного образования образовательной организации.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6.3. По конкретным вопросам организации деятельности дополнительного образования образовательная организация взаимодействует с:</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организациями дополнительного образования;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учреждениями культуры;</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оздоровительными организациями и т.д.</w:t>
      </w:r>
    </w:p>
    <w:p w:rsidR="009A447B" w:rsidRDefault="009A447B" w:rsidP="009A447B">
      <w:pPr>
        <w:spacing w:after="0"/>
        <w:ind w:left="567"/>
        <w:jc w:val="both"/>
        <w:rPr>
          <w:rFonts w:ascii="Times New Roman" w:hAnsi="Times New Roman" w:cs="Times New Roman"/>
          <w:sz w:val="24"/>
          <w:szCs w:val="24"/>
        </w:rPr>
      </w:pPr>
    </w:p>
    <w:p w:rsidR="009A447B" w:rsidRPr="009A447B" w:rsidRDefault="00595A72" w:rsidP="009A447B">
      <w:pPr>
        <w:spacing w:after="0"/>
        <w:ind w:left="567"/>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7. Ведение журналов учета работы в системе блока дополнительного образования детей</w:t>
      </w:r>
    </w:p>
    <w:p w:rsidR="009A447B" w:rsidRDefault="009A447B" w:rsidP="009A447B">
      <w:pPr>
        <w:spacing w:after="0"/>
        <w:ind w:left="567"/>
        <w:jc w:val="both"/>
        <w:rPr>
          <w:rFonts w:ascii="Times New Roman" w:hAnsi="Times New Roman" w:cs="Times New Roman"/>
          <w:sz w:val="24"/>
          <w:szCs w:val="24"/>
        </w:rPr>
      </w:pP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7.1. Журнал учета работы объединений является государственным, финансовым документом, который обязан вести каждый руководитель детского объединения.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7.2. Журнал учета работы объединений рассчитан на один учебный год и ведется в каждом объединении.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lastRenderedPageBreak/>
        <w:t xml:space="preserve"> 7.3. Журнал учета работы объединений относятся к учебно-педагогической документации образовательной организации. Ответственность за хранение журналов, контроль за правильностью их ведения возлагается на директора школы и его заместителя.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7.4. В начале учебного года заместитель директора по учебной работе знакомит педагогов с правилами ведения журнала согласно данному Положению.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7.5. В конце учебного года руководитель объединения сдает журнал заместителю директора по учебной работе. После проверки журнала заместитель директора производит запись: «Журнал проверен и принят для сдачи в архив. Дата. Подпись зам. директора». Журнал хранится в архиве школы в соответствии с положением о документоведении.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7.6. Проверка журналов проводится 1 раз в четверть. По итогам проверки делается краткая аналитическая справка или издается приказ.</w:t>
      </w:r>
    </w:p>
    <w:p w:rsidR="009A447B" w:rsidRDefault="009A447B" w:rsidP="009A447B">
      <w:pPr>
        <w:spacing w:after="0"/>
        <w:ind w:left="567"/>
        <w:jc w:val="both"/>
        <w:rPr>
          <w:rFonts w:ascii="Times New Roman" w:hAnsi="Times New Roman" w:cs="Times New Roman"/>
          <w:sz w:val="24"/>
          <w:szCs w:val="24"/>
        </w:rPr>
      </w:pPr>
    </w:p>
    <w:p w:rsidR="009A447B" w:rsidRPr="009A447B" w:rsidRDefault="00595A72" w:rsidP="009A447B">
      <w:pPr>
        <w:spacing w:after="0"/>
        <w:ind w:left="567"/>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t>8. Общие требования к ведению журналов учета работы объединения</w:t>
      </w:r>
    </w:p>
    <w:p w:rsidR="009A447B" w:rsidRDefault="009A447B" w:rsidP="009A447B">
      <w:pPr>
        <w:spacing w:after="0"/>
        <w:ind w:firstLine="567"/>
        <w:jc w:val="both"/>
        <w:rPr>
          <w:rFonts w:ascii="Times New Roman" w:hAnsi="Times New Roman" w:cs="Times New Roman"/>
          <w:sz w:val="24"/>
          <w:szCs w:val="24"/>
        </w:rPr>
      </w:pP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8.1. Все записи в журнале делаются ручкой одного цвета четко и аккуратно на русском языке, без исправлений (карандаш исключается).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8.2. На первой странице журнала руководитель объединения записывает: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название организации (полностью согласно Уставу);</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название своего объединения (согласно рабочей программе объединения);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дни и часы занятий в объединении (все изменения расписания проводятся по согласованию с заместителем директора);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имя и отчество руководителя объединения (полностью).</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8.3. Для учета работы объединения в журнале отводятся страницы, где руководитель объединения указывает: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 имя учащегося (полностью). Списки обучающихся заполняются в алфавитном порядке. Списочный состав записывается руководителем объединения. Все изменения в списочном составе обучающихся в журнале (выбытие, прибытие) делает руководитель объединения после получения им необходимого документа (приказа по школе, подтверждающего убытие или прибытие);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на правой стороне журнала дату проведения занятия (арабскими цифрами – число; месяц) (если занятия сдвоены, то ставится две даты);</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на левой стороне журнала отмечает отсутствующих на каждом занятии (в случае отсутствия обучающегося ставится «н»);</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содержание занятий в соответствии с рабочей программой руководителя объединения (при проведении сдвоенных занятий записываются темы каждого занятия отдельно. Прочерки, обозначающие «повтор» запрещены. Количество часов по каждой теме занятия должно соответствовать утвержденной рабочей программе объединения. Допускается двустрочная запись одной темы, занимающая одну строку журнала);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количество часов работы в соответствии с расписанием объединения;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после каждого проведенного занятия свою подпись;</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8.4. Факт замены занятий фиксируется в специальном журнале замены пропущенных уроков и занятий и удостоверяется подписью заменяющего учителя.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8.5. Запись замены занятий производится следующим образом: на странице заменяемого занятия записывается тема, предусмотренная тематическим планированием, после этой записи пишется слово «замена» и ставится подпись учителя, проводившего замену. Не допускается оставлять незаписанными темы заменяемых уроков с тем, чтобы в дальнейшем их записал заболевший учитель.</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lastRenderedPageBreak/>
        <w:t xml:space="preserve"> 8.6. Руководитель объединения на странице массовой работы объединения, пишет: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дату проведения мероприятия;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краткое содержание проведенного мероприятия;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место проведения данного мероприятия;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количество обучающихся, принимавших участие в проведенном мероприятии;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Ф.И.О. организатора данного мероприятия и его роспись.</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8.7. Руководитель объединения на странице творческие достижения детей указывает: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номер обучающихся по порядку;</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 имя учащегося (полностью);</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название соревнований, смотров, спектаклей и других мероприятий, в которых обучающийся участвовал в рамках данного объединения;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результаты участия в соревнованиях, смотрах, спектаклях и других мероприятиях, в которых обучающийся участвовал в рамках данного объединения.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8.8. Для записи общих сведений об обучающихся в объединении в журнале отводятся соответствующие страницы, где руководитель объединения указывает: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номер обучающихся в объединении по порядку;</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 имя (полностью) обучающихся в объединении в алфавитном порядке;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год рождения (в формате - 2000);</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класс, который посещает обучающийся объединения (в формате 1А);</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домашний адрес (по фактическому мест</w:t>
      </w:r>
      <w:r w:rsidR="009A447B">
        <w:rPr>
          <w:rFonts w:ascii="Times New Roman" w:hAnsi="Times New Roman" w:cs="Times New Roman"/>
          <w:sz w:val="24"/>
          <w:szCs w:val="24"/>
        </w:rPr>
        <w:t>у проживания) и телефон обучающе</w:t>
      </w:r>
      <w:r w:rsidRPr="009A447B">
        <w:rPr>
          <w:rFonts w:ascii="Times New Roman" w:hAnsi="Times New Roman" w:cs="Times New Roman"/>
          <w:sz w:val="24"/>
          <w:szCs w:val="24"/>
        </w:rPr>
        <w:t>гося в объединении;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дату вступления в данное объединение (в формате 01.09.2023);</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графу «Заключение врача о допуске к занятиям» заполняет медицинский работник, внизу страницы ставится подпись медицинского работника школы;</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графу «Когда и почему выбыл» указывается дата и номер приказа, от которого выбыл обучающийся из объединения.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8.9. Для записи данных о родителях и классном руководителе обучающихся в объединении в журнале отводятся соответствующие страницы, где руководитель объединения указывает: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номер обучающихся в объединении по порядку;</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 имя (полностью) обучающихся в объединении в алфавитном порядке;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имя и отчество </w:t>
      </w:r>
      <w:proofErr w:type="gramStart"/>
      <w:r w:rsidRPr="009A447B">
        <w:rPr>
          <w:rFonts w:ascii="Times New Roman" w:hAnsi="Times New Roman" w:cs="Times New Roman"/>
          <w:sz w:val="24"/>
          <w:szCs w:val="24"/>
        </w:rPr>
        <w:t>родителей</w:t>
      </w:r>
      <w:proofErr w:type="gramEnd"/>
      <w:r w:rsidRPr="009A447B">
        <w:rPr>
          <w:rFonts w:ascii="Times New Roman" w:hAnsi="Times New Roman" w:cs="Times New Roman"/>
          <w:sz w:val="24"/>
          <w:szCs w:val="24"/>
        </w:rPr>
        <w:t xml:space="preserve"> обучающихся (полностью) напротив фамилии и имени обучающегося в объединении;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рабочий, домашний или мобильный телефон </w:t>
      </w:r>
      <w:proofErr w:type="gramStart"/>
      <w:r w:rsidRPr="009A447B">
        <w:rPr>
          <w:rFonts w:ascii="Times New Roman" w:hAnsi="Times New Roman" w:cs="Times New Roman"/>
          <w:sz w:val="24"/>
          <w:szCs w:val="24"/>
        </w:rPr>
        <w:t>родителей</w:t>
      </w:r>
      <w:proofErr w:type="gramEnd"/>
      <w:r w:rsidRPr="009A447B">
        <w:rPr>
          <w:rFonts w:ascii="Times New Roman" w:hAnsi="Times New Roman" w:cs="Times New Roman"/>
          <w:sz w:val="24"/>
          <w:szCs w:val="24"/>
        </w:rPr>
        <w:t xml:space="preserve">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 инициалы классного руководителя каждого обучающегося в объединении;</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в графе «Телефон» указывается номер телефона классного руководителя ребенка. </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8.10. Руководитель объединения проводит инструктаж по технике безопасности один раз в полугодие. Всех прошедших инструктаж вносит в «Список обучающихся в объединении, прошедших инструктаж» на соответствующей странице, где указывает:</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номер обучающихся в объединении по порядку;</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фамилию и имя (полностью) обучающихся в объединении в алфавитном порядке;</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дату проведения инструктажа (в формате 01.09.2021);</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краткое содержание инструктажа (описывая основные виды работы, при которых может возникнуть опасность для жизни и здоровья обучающихся);</w:t>
      </w:r>
    </w:p>
    <w:p w:rsidR="009A447B" w:rsidRDefault="00595A72" w:rsidP="009A447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 в графу «Подпись проводившего инструктаж» руководитель объединения ставит свою подпись (напротив каждого обучающегося).</w:t>
      </w:r>
    </w:p>
    <w:p w:rsidR="009A447B" w:rsidRDefault="009A447B" w:rsidP="009A447B">
      <w:pPr>
        <w:spacing w:after="0"/>
        <w:ind w:left="567"/>
        <w:jc w:val="both"/>
        <w:rPr>
          <w:rFonts w:ascii="Times New Roman" w:hAnsi="Times New Roman" w:cs="Times New Roman"/>
          <w:sz w:val="24"/>
          <w:szCs w:val="24"/>
        </w:rPr>
      </w:pPr>
    </w:p>
    <w:p w:rsidR="009A447B" w:rsidRPr="009A447B" w:rsidRDefault="00595A72" w:rsidP="009A447B">
      <w:pPr>
        <w:spacing w:after="0"/>
        <w:ind w:left="567"/>
        <w:jc w:val="center"/>
        <w:rPr>
          <w:rFonts w:ascii="Times New Roman" w:hAnsi="Times New Roman" w:cs="Times New Roman"/>
          <w:b/>
          <w:sz w:val="28"/>
          <w:szCs w:val="24"/>
          <w:u w:val="single"/>
        </w:rPr>
      </w:pPr>
      <w:r w:rsidRPr="009A447B">
        <w:rPr>
          <w:rFonts w:ascii="Times New Roman" w:hAnsi="Times New Roman" w:cs="Times New Roman"/>
          <w:b/>
          <w:sz w:val="28"/>
          <w:szCs w:val="24"/>
          <w:u w:val="single"/>
        </w:rPr>
        <w:lastRenderedPageBreak/>
        <w:t>9. Порядок проверки журналов учета работы объединений</w:t>
      </w:r>
    </w:p>
    <w:p w:rsidR="009A447B" w:rsidRDefault="009A447B" w:rsidP="009A447B">
      <w:pPr>
        <w:spacing w:after="0"/>
        <w:ind w:left="567"/>
        <w:jc w:val="both"/>
        <w:rPr>
          <w:rFonts w:ascii="Times New Roman" w:hAnsi="Times New Roman" w:cs="Times New Roman"/>
          <w:sz w:val="24"/>
          <w:szCs w:val="24"/>
        </w:rPr>
      </w:pPr>
    </w:p>
    <w:p w:rsidR="006B442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9.1. Директор и заместители директора обязаны осуществлять контроль за правильностью ведения журналов учета работы объединений, что находит отражение в плане </w:t>
      </w:r>
      <w:proofErr w:type="spellStart"/>
      <w:r w:rsidRPr="009A447B">
        <w:rPr>
          <w:rFonts w:ascii="Times New Roman" w:hAnsi="Times New Roman" w:cs="Times New Roman"/>
          <w:sz w:val="24"/>
          <w:szCs w:val="24"/>
        </w:rPr>
        <w:t>внутришкольного</w:t>
      </w:r>
      <w:proofErr w:type="spellEnd"/>
      <w:r w:rsidRPr="009A447B">
        <w:rPr>
          <w:rFonts w:ascii="Times New Roman" w:hAnsi="Times New Roman" w:cs="Times New Roman"/>
          <w:sz w:val="24"/>
          <w:szCs w:val="24"/>
        </w:rPr>
        <w:t xml:space="preserve"> контроля.</w:t>
      </w:r>
    </w:p>
    <w:p w:rsidR="006B442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9.2. Направления и периодичность проверки журналов учета работы объединений: Направления проверки журналов учета работы объединений Периодичность контроля Качество оформления журналов в соответствии с установленными требованиями. Выполнение программного материала 1 раз в четверть Посещаемость занятий обучающимися, учет посещаемости занятий 1 раз в полугодие</w:t>
      </w:r>
    </w:p>
    <w:p w:rsidR="006B442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9.3. Итоги проверки журналов учета работы объединений отражаются в справках, приказах по организации, осуществляющей образовательную деятельность. Запись о результатах проверки делается на соответствующей странице журнала. Эти страницы заполняются заместителем директора или директором школы. Записи делаются при проверке, а записи по выполнению замечаний – в течение следующей за проверкой недели. </w:t>
      </w:r>
    </w:p>
    <w:p w:rsidR="006B442B" w:rsidRPr="006B442B" w:rsidRDefault="006B442B" w:rsidP="006B442B">
      <w:pPr>
        <w:spacing w:after="0"/>
        <w:ind w:left="567"/>
        <w:jc w:val="center"/>
        <w:rPr>
          <w:rFonts w:ascii="Times New Roman" w:hAnsi="Times New Roman" w:cs="Times New Roman"/>
          <w:b/>
          <w:sz w:val="28"/>
          <w:szCs w:val="24"/>
          <w:u w:val="single"/>
        </w:rPr>
      </w:pPr>
    </w:p>
    <w:p w:rsidR="006B442B" w:rsidRPr="006B442B" w:rsidRDefault="00595A72" w:rsidP="006B442B">
      <w:pPr>
        <w:spacing w:after="0"/>
        <w:ind w:left="567"/>
        <w:jc w:val="center"/>
        <w:rPr>
          <w:rFonts w:ascii="Times New Roman" w:hAnsi="Times New Roman" w:cs="Times New Roman"/>
          <w:b/>
          <w:sz w:val="28"/>
          <w:szCs w:val="24"/>
          <w:u w:val="single"/>
        </w:rPr>
      </w:pPr>
      <w:r w:rsidRPr="006B442B">
        <w:rPr>
          <w:rFonts w:ascii="Times New Roman" w:hAnsi="Times New Roman" w:cs="Times New Roman"/>
          <w:b/>
          <w:sz w:val="28"/>
          <w:szCs w:val="24"/>
          <w:u w:val="single"/>
        </w:rPr>
        <w:t>10. Заключительные положения</w:t>
      </w:r>
    </w:p>
    <w:p w:rsidR="006B442B" w:rsidRDefault="006B442B" w:rsidP="006B442B">
      <w:pPr>
        <w:spacing w:after="0"/>
        <w:ind w:firstLine="567"/>
        <w:jc w:val="both"/>
        <w:rPr>
          <w:rFonts w:ascii="Times New Roman" w:hAnsi="Times New Roman" w:cs="Times New Roman"/>
          <w:sz w:val="24"/>
          <w:szCs w:val="24"/>
        </w:rPr>
      </w:pPr>
    </w:p>
    <w:p w:rsidR="006B442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10.1. Настоящее Положение о блоке дополнительного образования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 </w:t>
      </w:r>
    </w:p>
    <w:p w:rsidR="006B442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B442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10.3. Положение о блоке дополнительного образования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p>
    <w:p w:rsidR="00595A72" w:rsidRPr="009A447B" w:rsidRDefault="00595A72" w:rsidP="006B442B">
      <w:pPr>
        <w:spacing w:after="0"/>
        <w:ind w:firstLine="567"/>
        <w:jc w:val="both"/>
        <w:rPr>
          <w:rFonts w:ascii="Times New Roman" w:hAnsi="Times New Roman" w:cs="Times New Roman"/>
          <w:sz w:val="24"/>
          <w:szCs w:val="24"/>
        </w:rPr>
      </w:pPr>
      <w:r w:rsidRPr="009A447B">
        <w:rPr>
          <w:rFonts w:ascii="Times New Roman" w:hAnsi="Times New Roman" w:cs="Times New Roman"/>
          <w:sz w:val="24"/>
          <w:szCs w:val="24"/>
        </w:rPr>
        <w:t xml:space="preserve">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95A72" w:rsidRPr="009A447B" w:rsidSect="001A62D0">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10297"/>
    <w:multiLevelType w:val="hybridMultilevel"/>
    <w:tmpl w:val="1C369DCE"/>
    <w:lvl w:ilvl="0" w:tplc="304C3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611BD6"/>
    <w:multiLevelType w:val="hybridMultilevel"/>
    <w:tmpl w:val="55B4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75"/>
    <w:rsid w:val="001A62D0"/>
    <w:rsid w:val="004A0FB4"/>
    <w:rsid w:val="00595A72"/>
    <w:rsid w:val="005E5583"/>
    <w:rsid w:val="006B442B"/>
    <w:rsid w:val="007A5875"/>
    <w:rsid w:val="009A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63488-FE3B-4979-9436-42DA7DC6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5A72"/>
    <w:pPr>
      <w:ind w:left="720"/>
      <w:contextualSpacing/>
    </w:pPr>
  </w:style>
  <w:style w:type="table" w:styleId="a5">
    <w:name w:val="Table Grid"/>
    <w:basedOn w:val="a1"/>
    <w:uiPriority w:val="39"/>
    <w:rsid w:val="001A62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0483">
      <w:bodyDiv w:val="1"/>
      <w:marLeft w:val="0"/>
      <w:marRight w:val="0"/>
      <w:marTop w:val="0"/>
      <w:marBottom w:val="0"/>
      <w:divBdr>
        <w:top w:val="none" w:sz="0" w:space="0" w:color="auto"/>
        <w:left w:val="none" w:sz="0" w:space="0" w:color="auto"/>
        <w:bottom w:val="none" w:sz="0" w:space="0" w:color="auto"/>
        <w:right w:val="none" w:sz="0" w:space="0" w:color="auto"/>
      </w:divBdr>
    </w:div>
    <w:div w:id="16888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F37F-A5FD-4B4D-A857-270401AC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3407</Words>
  <Characters>19423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7</cp:revision>
  <dcterms:created xsi:type="dcterms:W3CDTF">2025-06-12T17:52:00Z</dcterms:created>
  <dcterms:modified xsi:type="dcterms:W3CDTF">2025-06-16T08:45:00Z</dcterms:modified>
</cp:coreProperties>
</file>