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8B9" w:rsidRPr="00DC79CF" w:rsidRDefault="00DC79CF" w:rsidP="00DC79CF">
      <w:pPr>
        <w:ind w:left="-938"/>
        <w:jc w:val="right"/>
        <w:rPr>
          <w:position w:val="8"/>
          <w:sz w:val="24"/>
          <w:szCs w:val="24"/>
        </w:rPr>
      </w:pPr>
      <w:r>
        <w:rPr>
          <w:spacing w:val="15"/>
          <w:sz w:val="15"/>
        </w:rPr>
        <w:t xml:space="preserve"> </w:t>
      </w:r>
      <w:r>
        <w:rPr>
          <w:spacing w:val="15"/>
          <w:sz w:val="24"/>
          <w:szCs w:val="24"/>
        </w:rPr>
        <w:t>Приложение № 2</w:t>
      </w:r>
    </w:p>
    <w:p w:rsidR="00FD48B9" w:rsidRDefault="00FD48B9">
      <w:pPr>
        <w:pStyle w:val="a3"/>
        <w:spacing w:before="3"/>
        <w:rPr>
          <w:sz w:val="3"/>
        </w:rPr>
      </w:pPr>
    </w:p>
    <w:p w:rsidR="00DC79CF" w:rsidRDefault="00DC79CF" w:rsidP="00DC79CF">
      <w:pPr>
        <w:tabs>
          <w:tab w:val="left" w:pos="9389"/>
        </w:tabs>
        <w:ind w:left="-627"/>
        <w:jc w:val="center"/>
        <w:rPr>
          <w:sz w:val="20"/>
        </w:rPr>
      </w:pPr>
    </w:p>
    <w:p w:rsidR="00FD48B9" w:rsidRPr="00DC79CF" w:rsidRDefault="00DC79CF" w:rsidP="00DC79CF">
      <w:pPr>
        <w:tabs>
          <w:tab w:val="left" w:pos="9389"/>
        </w:tabs>
        <w:ind w:left="-627"/>
        <w:jc w:val="center"/>
        <w:rPr>
          <w:b/>
          <w:sz w:val="20"/>
        </w:rPr>
      </w:pPr>
      <w:r w:rsidRPr="00DC79CF">
        <w:rPr>
          <w:b/>
          <w:spacing w:val="-2"/>
          <w:sz w:val="28"/>
          <w:szCs w:val="28"/>
        </w:rPr>
        <w:t>ПОРЯДОК</w:t>
      </w:r>
    </w:p>
    <w:p w:rsidR="00FD48B9" w:rsidRPr="00DC79CF" w:rsidRDefault="00DC79CF" w:rsidP="00DC79CF">
      <w:pPr>
        <w:spacing w:before="116" w:line="268" w:lineRule="auto"/>
        <w:ind w:left="299" w:right="306" w:firstLine="277"/>
        <w:jc w:val="center"/>
        <w:rPr>
          <w:b/>
          <w:sz w:val="28"/>
          <w:szCs w:val="28"/>
        </w:rPr>
      </w:pPr>
      <w:r w:rsidRPr="00DC79CF">
        <w:rPr>
          <w:b/>
          <w:sz w:val="28"/>
          <w:szCs w:val="28"/>
        </w:rPr>
        <w:t>о защите работников, сообщивших о</w:t>
      </w:r>
      <w:r w:rsidRPr="00DC79CF">
        <w:rPr>
          <w:b/>
          <w:spacing w:val="-19"/>
          <w:sz w:val="28"/>
          <w:szCs w:val="28"/>
        </w:rPr>
        <w:t xml:space="preserve"> </w:t>
      </w:r>
      <w:r w:rsidRPr="00DC79CF">
        <w:rPr>
          <w:b/>
          <w:sz w:val="28"/>
          <w:szCs w:val="28"/>
        </w:rPr>
        <w:t>коррупционных</w:t>
      </w:r>
      <w:r w:rsidRPr="00DC79CF">
        <w:rPr>
          <w:b/>
          <w:spacing w:val="-16"/>
          <w:sz w:val="28"/>
          <w:szCs w:val="28"/>
        </w:rPr>
        <w:t xml:space="preserve"> </w:t>
      </w:r>
      <w:r w:rsidRPr="00DC79CF">
        <w:rPr>
          <w:b/>
          <w:sz w:val="28"/>
          <w:szCs w:val="28"/>
        </w:rPr>
        <w:t xml:space="preserve">правонарушениях </w:t>
      </w:r>
      <w:r w:rsidRPr="00DC79CF">
        <w:rPr>
          <w:b/>
          <w:spacing w:val="-10"/>
          <w:sz w:val="28"/>
          <w:szCs w:val="28"/>
        </w:rPr>
        <w:t>в</w:t>
      </w:r>
      <w:r>
        <w:rPr>
          <w:b/>
          <w:sz w:val="28"/>
          <w:szCs w:val="28"/>
        </w:rPr>
        <w:t xml:space="preserve"> </w:t>
      </w:r>
      <w:r w:rsidRPr="00DC79CF">
        <w:rPr>
          <w:b/>
          <w:sz w:val="28"/>
          <w:szCs w:val="28"/>
        </w:rPr>
        <w:t>муниципальном бюджетном общеобразовательном</w:t>
      </w:r>
      <w:r w:rsidRPr="00DC79CF">
        <w:rPr>
          <w:b/>
          <w:spacing w:val="-31"/>
          <w:sz w:val="28"/>
          <w:szCs w:val="28"/>
        </w:rPr>
        <w:t xml:space="preserve"> </w:t>
      </w:r>
      <w:r w:rsidRPr="00DC79CF">
        <w:rPr>
          <w:b/>
          <w:sz w:val="28"/>
          <w:szCs w:val="28"/>
        </w:rPr>
        <w:t>учреждении города Ростова-на-Дону</w:t>
      </w:r>
    </w:p>
    <w:p w:rsidR="00FD48B9" w:rsidRPr="00DC79CF" w:rsidRDefault="00DC79CF">
      <w:pPr>
        <w:spacing w:before="18"/>
        <w:ind w:left="271"/>
        <w:jc w:val="center"/>
        <w:rPr>
          <w:b/>
          <w:sz w:val="28"/>
          <w:szCs w:val="28"/>
        </w:rPr>
      </w:pPr>
      <w:r w:rsidRPr="00DC79CF">
        <w:rPr>
          <w:b/>
          <w:sz w:val="28"/>
          <w:szCs w:val="28"/>
        </w:rPr>
        <w:t>«Школа</w:t>
      </w:r>
      <w:r w:rsidRPr="00DC79CF">
        <w:rPr>
          <w:b/>
          <w:spacing w:val="-20"/>
          <w:sz w:val="28"/>
          <w:szCs w:val="28"/>
        </w:rPr>
        <w:t xml:space="preserve"> </w:t>
      </w:r>
      <w:r w:rsidRPr="00DC79CF">
        <w:rPr>
          <w:b/>
          <w:spacing w:val="-2"/>
          <w:sz w:val="28"/>
          <w:szCs w:val="28"/>
        </w:rPr>
        <w:t>№54»</w:t>
      </w:r>
    </w:p>
    <w:p w:rsidR="00FD48B9" w:rsidRDefault="00FD48B9">
      <w:pPr>
        <w:pStyle w:val="a3"/>
        <w:rPr>
          <w:b/>
          <w:sz w:val="20"/>
        </w:rPr>
      </w:pPr>
    </w:p>
    <w:p w:rsidR="00DC79CF" w:rsidRDefault="00DC79CF" w:rsidP="00DC79CF">
      <w:pPr>
        <w:pStyle w:val="1"/>
        <w:numPr>
          <w:ilvl w:val="0"/>
          <w:numId w:val="4"/>
        </w:numPr>
        <w:tabs>
          <w:tab w:val="left" w:pos="4107"/>
        </w:tabs>
        <w:spacing w:before="76"/>
        <w:ind w:left="4107" w:hanging="440"/>
        <w:jc w:val="both"/>
      </w:pPr>
      <w:r>
        <w:t>Общие</w:t>
      </w:r>
      <w:r>
        <w:rPr>
          <w:spacing w:val="-3"/>
        </w:rPr>
        <w:t xml:space="preserve"> </w:t>
      </w:r>
      <w:r>
        <w:rPr>
          <w:spacing w:val="-2"/>
        </w:rPr>
        <w:t>положения.</w:t>
      </w:r>
    </w:p>
    <w:p w:rsidR="00DC79CF" w:rsidRDefault="00DC79CF" w:rsidP="00DC79CF">
      <w:pPr>
        <w:pStyle w:val="a5"/>
        <w:numPr>
          <w:ilvl w:val="1"/>
          <w:numId w:val="3"/>
        </w:numPr>
        <w:tabs>
          <w:tab w:val="left" w:pos="1720"/>
        </w:tabs>
        <w:spacing w:before="24" w:line="268" w:lineRule="auto"/>
        <w:ind w:right="274" w:firstLine="566"/>
        <w:jc w:val="both"/>
        <w:rPr>
          <w:sz w:val="28"/>
        </w:rPr>
      </w:pPr>
      <w:r>
        <w:rPr>
          <w:sz w:val="28"/>
        </w:rPr>
        <w:t>Настоящий порядок защиты работников, сообщивших о коррупционных правонарушениях в деятельности муниципального бюджетного</w:t>
      </w:r>
      <w:r>
        <w:rPr>
          <w:spacing w:val="80"/>
          <w:w w:val="150"/>
          <w:sz w:val="28"/>
        </w:rPr>
        <w:t xml:space="preserve"> </w:t>
      </w:r>
      <w:r>
        <w:rPr>
          <w:sz w:val="28"/>
        </w:rPr>
        <w:t>общеобразовательного</w:t>
      </w:r>
      <w:r>
        <w:rPr>
          <w:spacing w:val="80"/>
          <w:w w:val="150"/>
          <w:sz w:val="28"/>
        </w:rPr>
        <w:t xml:space="preserve"> </w:t>
      </w:r>
      <w:r>
        <w:rPr>
          <w:sz w:val="28"/>
        </w:rPr>
        <w:t>учреждения</w:t>
      </w:r>
      <w:r>
        <w:rPr>
          <w:spacing w:val="80"/>
          <w:w w:val="150"/>
          <w:sz w:val="28"/>
        </w:rPr>
        <w:t xml:space="preserve"> </w:t>
      </w:r>
      <w:r>
        <w:rPr>
          <w:sz w:val="28"/>
        </w:rPr>
        <w:t>города</w:t>
      </w:r>
      <w:r>
        <w:rPr>
          <w:spacing w:val="80"/>
          <w:w w:val="150"/>
          <w:sz w:val="28"/>
        </w:rPr>
        <w:t xml:space="preserve"> </w:t>
      </w:r>
      <w:r>
        <w:rPr>
          <w:sz w:val="28"/>
        </w:rPr>
        <w:t>Ростова-на-Дону</w:t>
      </w:r>
    </w:p>
    <w:p w:rsidR="00DC79CF" w:rsidRDefault="00DC79CF" w:rsidP="00DC79CF">
      <w:pPr>
        <w:pStyle w:val="a3"/>
        <w:spacing w:line="268" w:lineRule="auto"/>
        <w:ind w:left="282" w:right="276"/>
        <w:jc w:val="both"/>
      </w:pPr>
      <w:r>
        <w:t>«Школа №</w:t>
      </w:r>
      <w:r w:rsidR="00A84F53">
        <w:t>54</w:t>
      </w:r>
      <w:bookmarkStart w:id="0" w:name="_GoBack"/>
      <w:bookmarkEnd w:id="0"/>
      <w:r>
        <w:t>» (далее – Учреждение) разработан в соответствии с Федеральным законом от 25 декабря 2008 года № 273-ФЗ «О противодействии коррупции», Методики оценки эффективности деятельности по предупреждению коррупции в государственных и муниципальных учреждениях, унитарных предприятиях, Указом Президента Российской Федерации от 2 апреля 2013 года № 309 «О мерах реализации отдельных положений Федерального закона «О противодействии</w:t>
      </w:r>
      <w:r>
        <w:rPr>
          <w:spacing w:val="40"/>
        </w:rPr>
        <w:t xml:space="preserve"> </w:t>
      </w:r>
      <w:r>
        <w:rPr>
          <w:spacing w:val="-2"/>
        </w:rPr>
        <w:t>коррупции».</w:t>
      </w:r>
    </w:p>
    <w:p w:rsidR="00DC79CF" w:rsidRDefault="00DC79CF" w:rsidP="00DC79CF">
      <w:pPr>
        <w:pStyle w:val="a5"/>
        <w:numPr>
          <w:ilvl w:val="1"/>
          <w:numId w:val="3"/>
        </w:numPr>
        <w:tabs>
          <w:tab w:val="left" w:pos="1720"/>
        </w:tabs>
        <w:spacing w:before="18" w:line="268" w:lineRule="auto"/>
        <w:ind w:right="278" w:firstLine="566"/>
        <w:jc w:val="both"/>
        <w:rPr>
          <w:sz w:val="28"/>
        </w:rPr>
      </w:pPr>
      <w:r>
        <w:rPr>
          <w:sz w:val="28"/>
        </w:rPr>
        <w:t xml:space="preserve">Настоящий порядок определяет порядок защиты работников, сообщивших о коррупционных правонарушениях в деятельности в </w:t>
      </w:r>
      <w:r>
        <w:rPr>
          <w:spacing w:val="-2"/>
          <w:sz w:val="28"/>
        </w:rPr>
        <w:t>Учреждении.</w:t>
      </w:r>
    </w:p>
    <w:p w:rsidR="00DC79CF" w:rsidRDefault="00DC79CF" w:rsidP="00DC79CF">
      <w:pPr>
        <w:pStyle w:val="a5"/>
        <w:numPr>
          <w:ilvl w:val="1"/>
          <w:numId w:val="3"/>
        </w:numPr>
        <w:tabs>
          <w:tab w:val="left" w:pos="1721"/>
        </w:tabs>
        <w:spacing w:before="15"/>
        <w:ind w:left="1721" w:hanging="872"/>
        <w:jc w:val="both"/>
        <w:rPr>
          <w:sz w:val="28"/>
        </w:rPr>
      </w:pPr>
      <w:r>
        <w:rPr>
          <w:sz w:val="28"/>
        </w:rPr>
        <w:t>Термины</w:t>
      </w:r>
      <w:r>
        <w:rPr>
          <w:spacing w:val="-3"/>
          <w:sz w:val="28"/>
        </w:rPr>
        <w:t xml:space="preserve"> </w:t>
      </w:r>
      <w:r>
        <w:rPr>
          <w:sz w:val="28"/>
        </w:rPr>
        <w:t>и</w:t>
      </w:r>
      <w:r>
        <w:rPr>
          <w:spacing w:val="-3"/>
          <w:sz w:val="28"/>
        </w:rPr>
        <w:t xml:space="preserve"> </w:t>
      </w:r>
      <w:r>
        <w:rPr>
          <w:spacing w:val="-2"/>
          <w:sz w:val="28"/>
        </w:rPr>
        <w:t>определения:</w:t>
      </w:r>
    </w:p>
    <w:p w:rsidR="00DC79CF" w:rsidRDefault="00DC79CF" w:rsidP="00DC79CF">
      <w:pPr>
        <w:pStyle w:val="a3"/>
        <w:spacing w:before="52" w:line="271" w:lineRule="auto"/>
        <w:ind w:left="268" w:right="282" w:firstLine="273"/>
        <w:jc w:val="both"/>
      </w:pPr>
      <w:r>
        <w:rPr>
          <w:b/>
        </w:rPr>
        <w:t xml:space="preserve">Работники учреждения </w:t>
      </w:r>
      <w:r>
        <w:t>- физические лица, состоящие с Учреждением в трудовых отношениях на основании трудового договора.</w:t>
      </w:r>
    </w:p>
    <w:p w:rsidR="00DC79CF" w:rsidRDefault="00DC79CF" w:rsidP="00DC79CF">
      <w:pPr>
        <w:pStyle w:val="a3"/>
        <w:spacing w:before="9" w:line="268" w:lineRule="auto"/>
        <w:ind w:left="268" w:right="283" w:firstLine="273"/>
        <w:jc w:val="both"/>
      </w:pPr>
      <w:r>
        <w:rPr>
          <w:b/>
        </w:rPr>
        <w:t xml:space="preserve">Коррупция </w:t>
      </w:r>
      <w: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w:t>
      </w:r>
      <w:r>
        <w:rPr>
          <w:spacing w:val="40"/>
        </w:rPr>
        <w:t xml:space="preserve"> </w:t>
      </w:r>
      <w:r>
        <w:t xml:space="preserve">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w:t>
      </w:r>
      <w:r>
        <w:rPr>
          <w:spacing w:val="-2"/>
        </w:rPr>
        <w:t>лица.</w:t>
      </w:r>
    </w:p>
    <w:p w:rsidR="00DC79CF" w:rsidRDefault="00DC79CF" w:rsidP="00DC79CF">
      <w:pPr>
        <w:pStyle w:val="a3"/>
        <w:spacing w:before="83"/>
      </w:pPr>
    </w:p>
    <w:p w:rsidR="00DC79CF" w:rsidRDefault="00DC79CF" w:rsidP="00DC79CF">
      <w:pPr>
        <w:pStyle w:val="1"/>
        <w:numPr>
          <w:ilvl w:val="0"/>
          <w:numId w:val="4"/>
        </w:numPr>
        <w:tabs>
          <w:tab w:val="left" w:pos="1392"/>
        </w:tabs>
        <w:ind w:left="1392" w:hanging="440"/>
        <w:jc w:val="left"/>
      </w:pPr>
      <w:r>
        <w:t>Порядок</w:t>
      </w:r>
      <w:r>
        <w:rPr>
          <w:spacing w:val="-9"/>
        </w:rPr>
        <w:t xml:space="preserve"> </w:t>
      </w:r>
      <w:r>
        <w:t>защиты</w:t>
      </w:r>
      <w:r>
        <w:rPr>
          <w:spacing w:val="-7"/>
        </w:rPr>
        <w:t xml:space="preserve"> </w:t>
      </w:r>
      <w:r>
        <w:t>работников,</w:t>
      </w:r>
      <w:r>
        <w:rPr>
          <w:spacing w:val="-6"/>
        </w:rPr>
        <w:t xml:space="preserve"> </w:t>
      </w:r>
      <w:r>
        <w:t>сообщивших</w:t>
      </w:r>
      <w:r>
        <w:rPr>
          <w:spacing w:val="-4"/>
        </w:rPr>
        <w:t xml:space="preserve"> </w:t>
      </w:r>
      <w:r>
        <w:t>о</w:t>
      </w:r>
      <w:r>
        <w:rPr>
          <w:spacing w:val="-4"/>
        </w:rPr>
        <w:t xml:space="preserve"> </w:t>
      </w:r>
      <w:r>
        <w:rPr>
          <w:spacing w:val="-2"/>
        </w:rPr>
        <w:t>коррупционных</w:t>
      </w:r>
    </w:p>
    <w:p w:rsidR="00DC79CF" w:rsidRDefault="00DC79CF" w:rsidP="00DC79CF">
      <w:pPr>
        <w:spacing w:before="57"/>
        <w:ind w:left="4171"/>
        <w:rPr>
          <w:b/>
          <w:sz w:val="28"/>
        </w:rPr>
      </w:pPr>
      <w:r>
        <w:rPr>
          <w:b/>
          <w:spacing w:val="-2"/>
          <w:sz w:val="28"/>
        </w:rPr>
        <w:t>правонарушениях</w:t>
      </w:r>
    </w:p>
    <w:p w:rsidR="00DC79CF" w:rsidRDefault="00DC79CF" w:rsidP="00DC79CF">
      <w:pPr>
        <w:pStyle w:val="a5"/>
        <w:numPr>
          <w:ilvl w:val="1"/>
          <w:numId w:val="2"/>
        </w:numPr>
        <w:tabs>
          <w:tab w:val="left" w:pos="1720"/>
        </w:tabs>
        <w:spacing w:before="53" w:line="268" w:lineRule="auto"/>
        <w:ind w:right="284" w:firstLine="566"/>
        <w:jc w:val="both"/>
        <w:rPr>
          <w:sz w:val="28"/>
        </w:rPr>
      </w:pPr>
      <w:r>
        <w:rPr>
          <w:sz w:val="28"/>
        </w:rPr>
        <w:t xml:space="preserve">Конфиденциальность полученных сведений обеспечивается </w:t>
      </w:r>
      <w:r>
        <w:rPr>
          <w:spacing w:val="-2"/>
          <w:sz w:val="28"/>
        </w:rPr>
        <w:t>работодателем.</w:t>
      </w:r>
    </w:p>
    <w:p w:rsidR="00DC79CF" w:rsidRDefault="00DC79CF" w:rsidP="00DC79CF">
      <w:pPr>
        <w:pStyle w:val="a5"/>
        <w:numPr>
          <w:ilvl w:val="1"/>
          <w:numId w:val="2"/>
        </w:numPr>
        <w:tabs>
          <w:tab w:val="left" w:pos="1720"/>
        </w:tabs>
        <w:spacing w:before="16" w:line="268" w:lineRule="auto"/>
        <w:ind w:right="278" w:firstLine="566"/>
        <w:jc w:val="both"/>
        <w:rPr>
          <w:sz w:val="28"/>
        </w:rPr>
      </w:pPr>
      <w:r>
        <w:rPr>
          <w:sz w:val="28"/>
        </w:rPr>
        <w:t xml:space="preserve">Государственная защита работника, уведомившего работодателя о фактах обращения в целях склонения его к совершению коррупционного правонарушения, о фактах обращения к иным работникам в связи с исполнением должностных обязанностей каких-либо лиц в целях склонения </w:t>
      </w:r>
      <w:r>
        <w:rPr>
          <w:sz w:val="28"/>
        </w:rPr>
        <w:lastRenderedPageBreak/>
        <w:t>их к совершению коррупционных правонарушений, в связи с его участием в уголовном судопроизводстве в качестве потерпевшего или свидетеля обеспечивается в порядке и на условиях, установленных Федеральным законом от 20 августа 2004 года № 119-ФЗ «О государственной защите потерпевших, свидетелей и иных участников уголовного судопроизводства».</w:t>
      </w:r>
    </w:p>
    <w:p w:rsidR="00DC79CF" w:rsidRDefault="00DC79CF" w:rsidP="00DC79CF">
      <w:pPr>
        <w:pStyle w:val="a5"/>
        <w:spacing w:line="268" w:lineRule="auto"/>
        <w:rPr>
          <w:sz w:val="28"/>
        </w:rPr>
        <w:sectPr w:rsidR="00DC79CF" w:rsidSect="00DC79CF">
          <w:type w:val="continuous"/>
          <w:pgSz w:w="11910" w:h="16840"/>
          <w:pgMar w:top="880" w:right="566" w:bottom="280" w:left="1417" w:header="720" w:footer="720" w:gutter="0"/>
          <w:cols w:space="720"/>
        </w:sectPr>
      </w:pPr>
    </w:p>
    <w:p w:rsidR="00DC79CF" w:rsidRDefault="00DC79CF" w:rsidP="00DC79CF">
      <w:pPr>
        <w:pStyle w:val="a5"/>
        <w:numPr>
          <w:ilvl w:val="1"/>
          <w:numId w:val="2"/>
        </w:numPr>
        <w:tabs>
          <w:tab w:val="left" w:pos="1720"/>
        </w:tabs>
        <w:spacing w:before="62" w:line="268" w:lineRule="auto"/>
        <w:ind w:right="279" w:firstLine="566"/>
        <w:jc w:val="both"/>
        <w:rPr>
          <w:sz w:val="28"/>
        </w:rPr>
      </w:pPr>
      <w:r>
        <w:rPr>
          <w:sz w:val="28"/>
        </w:rPr>
        <w:lastRenderedPageBreak/>
        <w:t xml:space="preserve">Работодателем принимаются меры по защите работника, уведомившего о фактах обращения в целях склонения его к совершению коррупционного правонарушения, о фактах обращения к иным работникам в связи с исполнением должностных обязанностей каких-либо лиц в целях склонения их к совершению коррупционных правонарушений, в части обеспечения работнику гарантий, предотвращающих его неправомерное увольнение, перевод на нижестоящую должность, лишение или снижение размера премии, перенос времени отпуска, привлечение к дисциплинарной ответственности в период рассмотрения представленного работником </w:t>
      </w:r>
      <w:r>
        <w:rPr>
          <w:spacing w:val="-2"/>
          <w:sz w:val="28"/>
        </w:rPr>
        <w:t>уведомления.</w:t>
      </w:r>
    </w:p>
    <w:p w:rsidR="00DC79CF" w:rsidRDefault="00DC79CF" w:rsidP="00DC79CF">
      <w:pPr>
        <w:pStyle w:val="a5"/>
        <w:numPr>
          <w:ilvl w:val="1"/>
          <w:numId w:val="2"/>
        </w:numPr>
        <w:tabs>
          <w:tab w:val="left" w:pos="1720"/>
        </w:tabs>
        <w:spacing w:before="19" w:line="268" w:lineRule="auto"/>
        <w:ind w:right="286" w:firstLine="566"/>
        <w:jc w:val="both"/>
        <w:rPr>
          <w:sz w:val="28"/>
        </w:rPr>
      </w:pPr>
      <w:r>
        <w:rPr>
          <w:sz w:val="28"/>
        </w:rPr>
        <w:t>В случае привлечения к дисциплинарной ответственности работника обоснованность такого решения рассматривается на заседании комиссии, ответственной за профилактику коррупционных правонарушений и иных правонарушений в учреждении.</w:t>
      </w:r>
    </w:p>
    <w:p w:rsidR="00DC79CF" w:rsidRDefault="00DC79CF" w:rsidP="00DC79CF">
      <w:pPr>
        <w:pStyle w:val="a3"/>
        <w:spacing w:before="79"/>
      </w:pPr>
    </w:p>
    <w:p w:rsidR="00DC79CF" w:rsidRDefault="00DC79CF" w:rsidP="00DC79CF">
      <w:pPr>
        <w:pStyle w:val="1"/>
        <w:numPr>
          <w:ilvl w:val="0"/>
          <w:numId w:val="4"/>
        </w:numPr>
        <w:tabs>
          <w:tab w:val="left" w:pos="3441"/>
        </w:tabs>
        <w:ind w:left="3441" w:hanging="439"/>
        <w:jc w:val="left"/>
      </w:pPr>
      <w:r>
        <w:t>Заключительные</w:t>
      </w:r>
      <w:r>
        <w:rPr>
          <w:spacing w:val="-10"/>
        </w:rPr>
        <w:t xml:space="preserve"> </w:t>
      </w:r>
      <w:r>
        <w:rPr>
          <w:spacing w:val="-2"/>
        </w:rPr>
        <w:t>положения.</w:t>
      </w:r>
    </w:p>
    <w:p w:rsidR="00DC79CF" w:rsidRDefault="00DC79CF" w:rsidP="00DC79CF">
      <w:pPr>
        <w:pStyle w:val="a3"/>
        <w:spacing w:before="49"/>
        <w:rPr>
          <w:b/>
        </w:rPr>
      </w:pPr>
    </w:p>
    <w:p w:rsidR="00DC79CF" w:rsidRDefault="00DC79CF" w:rsidP="00DC79CF">
      <w:pPr>
        <w:pStyle w:val="a5"/>
        <w:numPr>
          <w:ilvl w:val="1"/>
          <w:numId w:val="1"/>
        </w:numPr>
        <w:tabs>
          <w:tab w:val="left" w:pos="1722"/>
        </w:tabs>
        <w:spacing w:before="1" w:line="268" w:lineRule="auto"/>
        <w:ind w:right="286" w:firstLine="427"/>
        <w:rPr>
          <w:sz w:val="28"/>
        </w:rPr>
      </w:pPr>
      <w:r>
        <w:rPr>
          <w:sz w:val="28"/>
        </w:rPr>
        <w:t>Настоящий Порядок может быть пересмотрен как по инициативе работников, так и по инициативе руководства Учреждения.</w:t>
      </w:r>
    </w:p>
    <w:p w:rsidR="00DC79CF" w:rsidRDefault="00DC79CF" w:rsidP="00DC79CF">
      <w:pPr>
        <w:pStyle w:val="a5"/>
        <w:numPr>
          <w:ilvl w:val="1"/>
          <w:numId w:val="1"/>
        </w:numPr>
        <w:tabs>
          <w:tab w:val="left" w:pos="1722"/>
          <w:tab w:val="left" w:pos="3139"/>
          <w:tab w:val="left" w:pos="4825"/>
          <w:tab w:val="left" w:pos="6134"/>
          <w:tab w:val="left" w:pos="8542"/>
          <w:tab w:val="left" w:pos="9113"/>
        </w:tabs>
        <w:spacing w:before="15" w:line="268" w:lineRule="auto"/>
        <w:ind w:right="285" w:firstLine="427"/>
        <w:rPr>
          <w:sz w:val="28"/>
        </w:rPr>
      </w:pPr>
      <w:r>
        <w:rPr>
          <w:spacing w:val="-2"/>
          <w:sz w:val="28"/>
        </w:rPr>
        <w:t>Действие</w:t>
      </w:r>
      <w:r>
        <w:rPr>
          <w:sz w:val="28"/>
        </w:rPr>
        <w:tab/>
      </w:r>
      <w:r>
        <w:rPr>
          <w:spacing w:val="-2"/>
          <w:sz w:val="28"/>
        </w:rPr>
        <w:t>настоящего</w:t>
      </w:r>
      <w:r>
        <w:rPr>
          <w:sz w:val="28"/>
        </w:rPr>
        <w:tab/>
      </w:r>
      <w:r>
        <w:rPr>
          <w:spacing w:val="-2"/>
          <w:sz w:val="28"/>
        </w:rPr>
        <w:t>Порядка</w:t>
      </w:r>
      <w:r>
        <w:rPr>
          <w:sz w:val="28"/>
        </w:rPr>
        <w:tab/>
      </w:r>
      <w:r>
        <w:rPr>
          <w:spacing w:val="-2"/>
          <w:sz w:val="28"/>
        </w:rPr>
        <w:t>распространяется</w:t>
      </w:r>
      <w:r>
        <w:rPr>
          <w:sz w:val="28"/>
        </w:rPr>
        <w:tab/>
      </w:r>
      <w:r>
        <w:rPr>
          <w:spacing w:val="-6"/>
          <w:sz w:val="28"/>
        </w:rPr>
        <w:t>на</w:t>
      </w:r>
      <w:r>
        <w:rPr>
          <w:sz w:val="28"/>
        </w:rPr>
        <w:tab/>
      </w:r>
      <w:r>
        <w:rPr>
          <w:spacing w:val="-4"/>
          <w:sz w:val="28"/>
        </w:rPr>
        <w:t xml:space="preserve">всех </w:t>
      </w:r>
      <w:r>
        <w:rPr>
          <w:sz w:val="28"/>
        </w:rPr>
        <w:t>работников Учреждения вне зависимости от уровня занимаемой должности.</w:t>
      </w:r>
    </w:p>
    <w:p w:rsidR="00DC79CF" w:rsidRDefault="00DC79CF" w:rsidP="00DC79CF">
      <w:pPr>
        <w:pStyle w:val="a5"/>
        <w:numPr>
          <w:ilvl w:val="1"/>
          <w:numId w:val="1"/>
        </w:numPr>
        <w:tabs>
          <w:tab w:val="left" w:pos="1722"/>
        </w:tabs>
        <w:spacing w:before="13" w:line="268" w:lineRule="auto"/>
        <w:ind w:right="283" w:firstLine="427"/>
        <w:rPr>
          <w:sz w:val="28"/>
        </w:rPr>
      </w:pPr>
      <w:r>
        <w:rPr>
          <w:sz w:val="28"/>
        </w:rPr>
        <w:t>Настоящий</w:t>
      </w:r>
      <w:r>
        <w:rPr>
          <w:spacing w:val="40"/>
          <w:sz w:val="28"/>
        </w:rPr>
        <w:t xml:space="preserve"> </w:t>
      </w:r>
      <w:r>
        <w:rPr>
          <w:sz w:val="28"/>
        </w:rPr>
        <w:t>Порядок</w:t>
      </w:r>
      <w:r>
        <w:rPr>
          <w:spacing w:val="40"/>
          <w:sz w:val="28"/>
        </w:rPr>
        <w:t xml:space="preserve"> </w:t>
      </w:r>
      <w:r>
        <w:rPr>
          <w:sz w:val="28"/>
        </w:rPr>
        <w:t>вступает</w:t>
      </w:r>
      <w:r>
        <w:rPr>
          <w:spacing w:val="40"/>
          <w:sz w:val="28"/>
        </w:rPr>
        <w:t xml:space="preserve"> </w:t>
      </w:r>
      <w:r>
        <w:rPr>
          <w:sz w:val="28"/>
        </w:rPr>
        <w:t>в</w:t>
      </w:r>
      <w:r>
        <w:rPr>
          <w:spacing w:val="40"/>
          <w:sz w:val="28"/>
        </w:rPr>
        <w:t xml:space="preserve"> </w:t>
      </w:r>
      <w:r>
        <w:rPr>
          <w:sz w:val="28"/>
        </w:rPr>
        <w:t>силу</w:t>
      </w:r>
      <w:r>
        <w:rPr>
          <w:spacing w:val="40"/>
          <w:sz w:val="28"/>
        </w:rPr>
        <w:t xml:space="preserve"> </w:t>
      </w:r>
      <w:r>
        <w:rPr>
          <w:sz w:val="28"/>
        </w:rPr>
        <w:t>с</w:t>
      </w:r>
      <w:r>
        <w:rPr>
          <w:spacing w:val="40"/>
          <w:sz w:val="28"/>
        </w:rPr>
        <w:t xml:space="preserve"> </w:t>
      </w:r>
      <w:r>
        <w:rPr>
          <w:sz w:val="28"/>
        </w:rPr>
        <w:t>момента</w:t>
      </w:r>
      <w:r>
        <w:rPr>
          <w:spacing w:val="40"/>
          <w:sz w:val="28"/>
        </w:rPr>
        <w:t xml:space="preserve"> </w:t>
      </w:r>
      <w:r>
        <w:rPr>
          <w:sz w:val="28"/>
        </w:rPr>
        <w:t>утверждения</w:t>
      </w:r>
      <w:r>
        <w:rPr>
          <w:spacing w:val="80"/>
          <w:w w:val="150"/>
          <w:sz w:val="28"/>
        </w:rPr>
        <w:t xml:space="preserve"> </w:t>
      </w:r>
      <w:r>
        <w:rPr>
          <w:sz w:val="28"/>
        </w:rPr>
        <w:t>приказом директора Учреждения.</w:t>
      </w:r>
    </w:p>
    <w:p w:rsidR="00DC79CF" w:rsidRDefault="00DC79CF" w:rsidP="00DC79CF">
      <w:pPr>
        <w:pStyle w:val="a5"/>
        <w:tabs>
          <w:tab w:val="left" w:pos="1722"/>
        </w:tabs>
        <w:spacing w:before="13" w:line="268" w:lineRule="auto"/>
        <w:ind w:left="709" w:right="283" w:firstLine="0"/>
        <w:jc w:val="left"/>
        <w:rPr>
          <w:sz w:val="28"/>
        </w:rPr>
      </w:pPr>
    </w:p>
    <w:p w:rsidR="00FD48B9" w:rsidRDefault="00FD48B9">
      <w:pPr>
        <w:pStyle w:val="a3"/>
        <w:rPr>
          <w:b/>
          <w:sz w:val="20"/>
        </w:rPr>
      </w:pPr>
    </w:p>
    <w:p w:rsidR="00FD48B9" w:rsidRDefault="00FD48B9">
      <w:pPr>
        <w:pStyle w:val="a3"/>
        <w:rPr>
          <w:b/>
          <w:sz w:val="20"/>
        </w:rPr>
      </w:pPr>
    </w:p>
    <w:p w:rsidR="00FD48B9" w:rsidRDefault="00FD48B9">
      <w:pPr>
        <w:pStyle w:val="a3"/>
        <w:rPr>
          <w:b/>
          <w:sz w:val="20"/>
        </w:rPr>
      </w:pPr>
    </w:p>
    <w:p w:rsidR="00FD48B9" w:rsidRDefault="00FD48B9">
      <w:pPr>
        <w:pStyle w:val="a3"/>
        <w:spacing w:before="200"/>
        <w:rPr>
          <w:b/>
          <w:sz w:val="20"/>
        </w:rPr>
      </w:pPr>
    </w:p>
    <w:p w:rsidR="00FD48B9" w:rsidRDefault="00FD48B9">
      <w:pPr>
        <w:pStyle w:val="a3"/>
        <w:spacing w:before="6"/>
        <w:rPr>
          <w:b/>
          <w:sz w:val="20"/>
        </w:rPr>
      </w:pPr>
    </w:p>
    <w:p w:rsidR="00FD48B9" w:rsidRDefault="00FD48B9">
      <w:pPr>
        <w:pStyle w:val="a3"/>
        <w:rPr>
          <w:b/>
          <w:sz w:val="20"/>
        </w:rPr>
        <w:sectPr w:rsidR="00FD48B9">
          <w:type w:val="continuous"/>
          <w:pgSz w:w="11910" w:h="16840"/>
          <w:pgMar w:top="460" w:right="566" w:bottom="280" w:left="1417" w:header="720" w:footer="720" w:gutter="0"/>
          <w:cols w:space="720"/>
        </w:sectPr>
      </w:pPr>
    </w:p>
    <w:p w:rsidR="00DC79CF" w:rsidRPr="00DC79CF" w:rsidRDefault="00DC79CF" w:rsidP="00DC79CF">
      <w:pPr>
        <w:tabs>
          <w:tab w:val="left" w:pos="1722"/>
        </w:tabs>
        <w:spacing w:before="13" w:line="268" w:lineRule="auto"/>
        <w:ind w:right="283"/>
        <w:rPr>
          <w:sz w:val="28"/>
        </w:rPr>
      </w:pPr>
    </w:p>
    <w:sectPr w:rsidR="00DC79CF" w:rsidRPr="00DC79CF">
      <w:pgSz w:w="11910" w:h="16840"/>
      <w:pgMar w:top="620" w:right="566"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6452B"/>
    <w:multiLevelType w:val="multilevel"/>
    <w:tmpl w:val="3ECEC230"/>
    <w:lvl w:ilvl="0">
      <w:start w:val="3"/>
      <w:numFmt w:val="decimal"/>
      <w:lvlText w:val="%1"/>
      <w:lvlJc w:val="left"/>
      <w:pPr>
        <w:ind w:left="282" w:hanging="1013"/>
        <w:jc w:val="left"/>
      </w:pPr>
      <w:rPr>
        <w:rFonts w:hint="default"/>
        <w:lang w:val="ru-RU" w:eastAsia="en-US" w:bidi="ar-SA"/>
      </w:rPr>
    </w:lvl>
    <w:lvl w:ilvl="1">
      <w:start w:val="1"/>
      <w:numFmt w:val="decimal"/>
      <w:lvlText w:val="%1.%2."/>
      <w:lvlJc w:val="left"/>
      <w:pPr>
        <w:ind w:left="282" w:hanging="101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08" w:hanging="1013"/>
      </w:pPr>
      <w:rPr>
        <w:rFonts w:hint="default"/>
        <w:lang w:val="ru-RU" w:eastAsia="en-US" w:bidi="ar-SA"/>
      </w:rPr>
    </w:lvl>
    <w:lvl w:ilvl="3">
      <w:numFmt w:val="bullet"/>
      <w:lvlText w:val="•"/>
      <w:lvlJc w:val="left"/>
      <w:pPr>
        <w:ind w:left="3172" w:hanging="1013"/>
      </w:pPr>
      <w:rPr>
        <w:rFonts w:hint="default"/>
        <w:lang w:val="ru-RU" w:eastAsia="en-US" w:bidi="ar-SA"/>
      </w:rPr>
    </w:lvl>
    <w:lvl w:ilvl="4">
      <w:numFmt w:val="bullet"/>
      <w:lvlText w:val="•"/>
      <w:lvlJc w:val="left"/>
      <w:pPr>
        <w:ind w:left="4136" w:hanging="1013"/>
      </w:pPr>
      <w:rPr>
        <w:rFonts w:hint="default"/>
        <w:lang w:val="ru-RU" w:eastAsia="en-US" w:bidi="ar-SA"/>
      </w:rPr>
    </w:lvl>
    <w:lvl w:ilvl="5">
      <w:numFmt w:val="bullet"/>
      <w:lvlText w:val="•"/>
      <w:lvlJc w:val="left"/>
      <w:pPr>
        <w:ind w:left="5100" w:hanging="1013"/>
      </w:pPr>
      <w:rPr>
        <w:rFonts w:hint="default"/>
        <w:lang w:val="ru-RU" w:eastAsia="en-US" w:bidi="ar-SA"/>
      </w:rPr>
    </w:lvl>
    <w:lvl w:ilvl="6">
      <w:numFmt w:val="bullet"/>
      <w:lvlText w:val="•"/>
      <w:lvlJc w:val="left"/>
      <w:pPr>
        <w:ind w:left="6064" w:hanging="1013"/>
      </w:pPr>
      <w:rPr>
        <w:rFonts w:hint="default"/>
        <w:lang w:val="ru-RU" w:eastAsia="en-US" w:bidi="ar-SA"/>
      </w:rPr>
    </w:lvl>
    <w:lvl w:ilvl="7">
      <w:numFmt w:val="bullet"/>
      <w:lvlText w:val="•"/>
      <w:lvlJc w:val="left"/>
      <w:pPr>
        <w:ind w:left="7028" w:hanging="1013"/>
      </w:pPr>
      <w:rPr>
        <w:rFonts w:hint="default"/>
        <w:lang w:val="ru-RU" w:eastAsia="en-US" w:bidi="ar-SA"/>
      </w:rPr>
    </w:lvl>
    <w:lvl w:ilvl="8">
      <w:numFmt w:val="bullet"/>
      <w:lvlText w:val="•"/>
      <w:lvlJc w:val="left"/>
      <w:pPr>
        <w:ind w:left="7992" w:hanging="1013"/>
      </w:pPr>
      <w:rPr>
        <w:rFonts w:hint="default"/>
        <w:lang w:val="ru-RU" w:eastAsia="en-US" w:bidi="ar-SA"/>
      </w:rPr>
    </w:lvl>
  </w:abstractNum>
  <w:abstractNum w:abstractNumId="1">
    <w:nsid w:val="580D44A0"/>
    <w:multiLevelType w:val="hybridMultilevel"/>
    <w:tmpl w:val="DF4E3F22"/>
    <w:lvl w:ilvl="0" w:tplc="6B76198C">
      <w:start w:val="1"/>
      <w:numFmt w:val="upperRoman"/>
      <w:lvlText w:val="%1."/>
      <w:lvlJc w:val="left"/>
      <w:pPr>
        <w:ind w:left="4108" w:hanging="442"/>
        <w:jc w:val="right"/>
      </w:pPr>
      <w:rPr>
        <w:rFonts w:ascii="Times New Roman" w:eastAsia="Times New Roman" w:hAnsi="Times New Roman" w:cs="Times New Roman" w:hint="default"/>
        <w:b/>
        <w:bCs/>
        <w:i w:val="0"/>
        <w:iCs w:val="0"/>
        <w:spacing w:val="0"/>
        <w:w w:val="100"/>
        <w:sz w:val="28"/>
        <w:szCs w:val="28"/>
        <w:lang w:val="ru-RU" w:eastAsia="en-US" w:bidi="ar-SA"/>
      </w:rPr>
    </w:lvl>
    <w:lvl w:ilvl="1" w:tplc="8CBA325C">
      <w:numFmt w:val="bullet"/>
      <w:lvlText w:val="•"/>
      <w:lvlJc w:val="left"/>
      <w:pPr>
        <w:ind w:left="4682" w:hanging="442"/>
      </w:pPr>
      <w:rPr>
        <w:rFonts w:hint="default"/>
        <w:lang w:val="ru-RU" w:eastAsia="en-US" w:bidi="ar-SA"/>
      </w:rPr>
    </w:lvl>
    <w:lvl w:ilvl="2" w:tplc="56F2DC70">
      <w:numFmt w:val="bullet"/>
      <w:lvlText w:val="•"/>
      <w:lvlJc w:val="left"/>
      <w:pPr>
        <w:ind w:left="5264" w:hanging="442"/>
      </w:pPr>
      <w:rPr>
        <w:rFonts w:hint="default"/>
        <w:lang w:val="ru-RU" w:eastAsia="en-US" w:bidi="ar-SA"/>
      </w:rPr>
    </w:lvl>
    <w:lvl w:ilvl="3" w:tplc="3FB0C4D0">
      <w:numFmt w:val="bullet"/>
      <w:lvlText w:val="•"/>
      <w:lvlJc w:val="left"/>
      <w:pPr>
        <w:ind w:left="5846" w:hanging="442"/>
      </w:pPr>
      <w:rPr>
        <w:rFonts w:hint="default"/>
        <w:lang w:val="ru-RU" w:eastAsia="en-US" w:bidi="ar-SA"/>
      </w:rPr>
    </w:lvl>
    <w:lvl w:ilvl="4" w:tplc="0A14DC62">
      <w:numFmt w:val="bullet"/>
      <w:lvlText w:val="•"/>
      <w:lvlJc w:val="left"/>
      <w:pPr>
        <w:ind w:left="6428" w:hanging="442"/>
      </w:pPr>
      <w:rPr>
        <w:rFonts w:hint="default"/>
        <w:lang w:val="ru-RU" w:eastAsia="en-US" w:bidi="ar-SA"/>
      </w:rPr>
    </w:lvl>
    <w:lvl w:ilvl="5" w:tplc="4A0C364A">
      <w:numFmt w:val="bullet"/>
      <w:lvlText w:val="•"/>
      <w:lvlJc w:val="left"/>
      <w:pPr>
        <w:ind w:left="7010" w:hanging="442"/>
      </w:pPr>
      <w:rPr>
        <w:rFonts w:hint="default"/>
        <w:lang w:val="ru-RU" w:eastAsia="en-US" w:bidi="ar-SA"/>
      </w:rPr>
    </w:lvl>
    <w:lvl w:ilvl="6" w:tplc="0AD628DA">
      <w:numFmt w:val="bullet"/>
      <w:lvlText w:val="•"/>
      <w:lvlJc w:val="left"/>
      <w:pPr>
        <w:ind w:left="7592" w:hanging="442"/>
      </w:pPr>
      <w:rPr>
        <w:rFonts w:hint="default"/>
        <w:lang w:val="ru-RU" w:eastAsia="en-US" w:bidi="ar-SA"/>
      </w:rPr>
    </w:lvl>
    <w:lvl w:ilvl="7" w:tplc="B13614EA">
      <w:numFmt w:val="bullet"/>
      <w:lvlText w:val="•"/>
      <w:lvlJc w:val="left"/>
      <w:pPr>
        <w:ind w:left="8174" w:hanging="442"/>
      </w:pPr>
      <w:rPr>
        <w:rFonts w:hint="default"/>
        <w:lang w:val="ru-RU" w:eastAsia="en-US" w:bidi="ar-SA"/>
      </w:rPr>
    </w:lvl>
    <w:lvl w:ilvl="8" w:tplc="ADCAA442">
      <w:numFmt w:val="bullet"/>
      <w:lvlText w:val="•"/>
      <w:lvlJc w:val="left"/>
      <w:pPr>
        <w:ind w:left="8756" w:hanging="442"/>
      </w:pPr>
      <w:rPr>
        <w:rFonts w:hint="default"/>
        <w:lang w:val="ru-RU" w:eastAsia="en-US" w:bidi="ar-SA"/>
      </w:rPr>
    </w:lvl>
  </w:abstractNum>
  <w:abstractNum w:abstractNumId="2">
    <w:nsid w:val="686131DE"/>
    <w:multiLevelType w:val="multilevel"/>
    <w:tmpl w:val="5A5C10FE"/>
    <w:lvl w:ilvl="0">
      <w:start w:val="1"/>
      <w:numFmt w:val="decimal"/>
      <w:lvlText w:val="%1"/>
      <w:lvlJc w:val="left"/>
      <w:pPr>
        <w:ind w:left="282" w:hanging="874"/>
        <w:jc w:val="left"/>
      </w:pPr>
      <w:rPr>
        <w:rFonts w:hint="default"/>
        <w:lang w:val="ru-RU" w:eastAsia="en-US" w:bidi="ar-SA"/>
      </w:rPr>
    </w:lvl>
    <w:lvl w:ilvl="1">
      <w:start w:val="1"/>
      <w:numFmt w:val="decimal"/>
      <w:lvlText w:val="%1.%2."/>
      <w:lvlJc w:val="left"/>
      <w:pPr>
        <w:ind w:left="282" w:hanging="87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08" w:hanging="874"/>
      </w:pPr>
      <w:rPr>
        <w:rFonts w:hint="default"/>
        <w:lang w:val="ru-RU" w:eastAsia="en-US" w:bidi="ar-SA"/>
      </w:rPr>
    </w:lvl>
    <w:lvl w:ilvl="3">
      <w:numFmt w:val="bullet"/>
      <w:lvlText w:val="•"/>
      <w:lvlJc w:val="left"/>
      <w:pPr>
        <w:ind w:left="3172" w:hanging="874"/>
      </w:pPr>
      <w:rPr>
        <w:rFonts w:hint="default"/>
        <w:lang w:val="ru-RU" w:eastAsia="en-US" w:bidi="ar-SA"/>
      </w:rPr>
    </w:lvl>
    <w:lvl w:ilvl="4">
      <w:numFmt w:val="bullet"/>
      <w:lvlText w:val="•"/>
      <w:lvlJc w:val="left"/>
      <w:pPr>
        <w:ind w:left="4136" w:hanging="874"/>
      </w:pPr>
      <w:rPr>
        <w:rFonts w:hint="default"/>
        <w:lang w:val="ru-RU" w:eastAsia="en-US" w:bidi="ar-SA"/>
      </w:rPr>
    </w:lvl>
    <w:lvl w:ilvl="5">
      <w:numFmt w:val="bullet"/>
      <w:lvlText w:val="•"/>
      <w:lvlJc w:val="left"/>
      <w:pPr>
        <w:ind w:left="5100" w:hanging="874"/>
      </w:pPr>
      <w:rPr>
        <w:rFonts w:hint="default"/>
        <w:lang w:val="ru-RU" w:eastAsia="en-US" w:bidi="ar-SA"/>
      </w:rPr>
    </w:lvl>
    <w:lvl w:ilvl="6">
      <w:numFmt w:val="bullet"/>
      <w:lvlText w:val="•"/>
      <w:lvlJc w:val="left"/>
      <w:pPr>
        <w:ind w:left="6064" w:hanging="874"/>
      </w:pPr>
      <w:rPr>
        <w:rFonts w:hint="default"/>
        <w:lang w:val="ru-RU" w:eastAsia="en-US" w:bidi="ar-SA"/>
      </w:rPr>
    </w:lvl>
    <w:lvl w:ilvl="7">
      <w:numFmt w:val="bullet"/>
      <w:lvlText w:val="•"/>
      <w:lvlJc w:val="left"/>
      <w:pPr>
        <w:ind w:left="7028" w:hanging="874"/>
      </w:pPr>
      <w:rPr>
        <w:rFonts w:hint="default"/>
        <w:lang w:val="ru-RU" w:eastAsia="en-US" w:bidi="ar-SA"/>
      </w:rPr>
    </w:lvl>
    <w:lvl w:ilvl="8">
      <w:numFmt w:val="bullet"/>
      <w:lvlText w:val="•"/>
      <w:lvlJc w:val="left"/>
      <w:pPr>
        <w:ind w:left="7992" w:hanging="874"/>
      </w:pPr>
      <w:rPr>
        <w:rFonts w:hint="default"/>
        <w:lang w:val="ru-RU" w:eastAsia="en-US" w:bidi="ar-SA"/>
      </w:rPr>
    </w:lvl>
  </w:abstractNum>
  <w:abstractNum w:abstractNumId="3">
    <w:nsid w:val="7E18247A"/>
    <w:multiLevelType w:val="multilevel"/>
    <w:tmpl w:val="2F205940"/>
    <w:lvl w:ilvl="0">
      <w:start w:val="2"/>
      <w:numFmt w:val="decimal"/>
      <w:lvlText w:val="%1"/>
      <w:lvlJc w:val="left"/>
      <w:pPr>
        <w:ind w:left="282" w:hanging="874"/>
        <w:jc w:val="left"/>
      </w:pPr>
      <w:rPr>
        <w:rFonts w:hint="default"/>
        <w:lang w:val="ru-RU" w:eastAsia="en-US" w:bidi="ar-SA"/>
      </w:rPr>
    </w:lvl>
    <w:lvl w:ilvl="1">
      <w:start w:val="1"/>
      <w:numFmt w:val="decimal"/>
      <w:lvlText w:val="%1.%2."/>
      <w:lvlJc w:val="left"/>
      <w:pPr>
        <w:ind w:left="282" w:hanging="87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08" w:hanging="874"/>
      </w:pPr>
      <w:rPr>
        <w:rFonts w:hint="default"/>
        <w:lang w:val="ru-RU" w:eastAsia="en-US" w:bidi="ar-SA"/>
      </w:rPr>
    </w:lvl>
    <w:lvl w:ilvl="3">
      <w:numFmt w:val="bullet"/>
      <w:lvlText w:val="•"/>
      <w:lvlJc w:val="left"/>
      <w:pPr>
        <w:ind w:left="3172" w:hanging="874"/>
      </w:pPr>
      <w:rPr>
        <w:rFonts w:hint="default"/>
        <w:lang w:val="ru-RU" w:eastAsia="en-US" w:bidi="ar-SA"/>
      </w:rPr>
    </w:lvl>
    <w:lvl w:ilvl="4">
      <w:numFmt w:val="bullet"/>
      <w:lvlText w:val="•"/>
      <w:lvlJc w:val="left"/>
      <w:pPr>
        <w:ind w:left="4136" w:hanging="874"/>
      </w:pPr>
      <w:rPr>
        <w:rFonts w:hint="default"/>
        <w:lang w:val="ru-RU" w:eastAsia="en-US" w:bidi="ar-SA"/>
      </w:rPr>
    </w:lvl>
    <w:lvl w:ilvl="5">
      <w:numFmt w:val="bullet"/>
      <w:lvlText w:val="•"/>
      <w:lvlJc w:val="left"/>
      <w:pPr>
        <w:ind w:left="5100" w:hanging="874"/>
      </w:pPr>
      <w:rPr>
        <w:rFonts w:hint="default"/>
        <w:lang w:val="ru-RU" w:eastAsia="en-US" w:bidi="ar-SA"/>
      </w:rPr>
    </w:lvl>
    <w:lvl w:ilvl="6">
      <w:numFmt w:val="bullet"/>
      <w:lvlText w:val="•"/>
      <w:lvlJc w:val="left"/>
      <w:pPr>
        <w:ind w:left="6064" w:hanging="874"/>
      </w:pPr>
      <w:rPr>
        <w:rFonts w:hint="default"/>
        <w:lang w:val="ru-RU" w:eastAsia="en-US" w:bidi="ar-SA"/>
      </w:rPr>
    </w:lvl>
    <w:lvl w:ilvl="7">
      <w:numFmt w:val="bullet"/>
      <w:lvlText w:val="•"/>
      <w:lvlJc w:val="left"/>
      <w:pPr>
        <w:ind w:left="7028" w:hanging="874"/>
      </w:pPr>
      <w:rPr>
        <w:rFonts w:hint="default"/>
        <w:lang w:val="ru-RU" w:eastAsia="en-US" w:bidi="ar-SA"/>
      </w:rPr>
    </w:lvl>
    <w:lvl w:ilvl="8">
      <w:numFmt w:val="bullet"/>
      <w:lvlText w:val="•"/>
      <w:lvlJc w:val="left"/>
      <w:pPr>
        <w:ind w:left="7992" w:hanging="874"/>
      </w:pPr>
      <w:rPr>
        <w:rFonts w:hint="default"/>
        <w:lang w:val="ru-RU"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B9"/>
    <w:rsid w:val="00A84F53"/>
    <w:rsid w:val="00DC79CF"/>
    <w:rsid w:val="00FD4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A111E-3D27-4B73-BD7B-D66EE1ED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92" w:hanging="44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before="799"/>
      <w:ind w:left="271" w:right="2"/>
      <w:jc w:val="center"/>
    </w:pPr>
    <w:rPr>
      <w:b/>
      <w:bCs/>
      <w:sz w:val="72"/>
      <w:szCs w:val="72"/>
    </w:rPr>
  </w:style>
  <w:style w:type="paragraph" w:styleId="a5">
    <w:name w:val="List Paragraph"/>
    <w:basedOn w:val="a"/>
    <w:uiPriority w:val="1"/>
    <w:qFormat/>
    <w:pPr>
      <w:ind w:left="282" w:firstLine="566"/>
      <w:jc w:val="both"/>
    </w:pPr>
  </w:style>
  <w:style w:type="paragraph" w:customStyle="1" w:styleId="TableParagraph">
    <w:name w:val="Table Paragraph"/>
    <w:basedOn w:val="a"/>
    <w:uiPriority w:val="1"/>
    <w:qFormat/>
    <w:pPr>
      <w:ind w:left="102"/>
    </w:pPr>
  </w:style>
  <w:style w:type="paragraph" w:styleId="a6">
    <w:name w:val="Balloon Text"/>
    <w:basedOn w:val="a"/>
    <w:link w:val="a7"/>
    <w:uiPriority w:val="99"/>
    <w:semiHidden/>
    <w:unhideWhenUsed/>
    <w:rsid w:val="00DC79CF"/>
    <w:rPr>
      <w:rFonts w:ascii="Segoe UI" w:hAnsi="Segoe UI" w:cs="Segoe UI"/>
      <w:sz w:val="18"/>
      <w:szCs w:val="18"/>
    </w:rPr>
  </w:style>
  <w:style w:type="character" w:customStyle="1" w:styleId="a7">
    <w:name w:val="Текст выноски Знак"/>
    <w:basedOn w:val="a0"/>
    <w:link w:val="a6"/>
    <w:uiPriority w:val="99"/>
    <w:semiHidden/>
    <w:rsid w:val="00DC79CF"/>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3089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3</cp:revision>
  <cp:lastPrinted>2025-01-16T08:45:00Z</cp:lastPrinted>
  <dcterms:created xsi:type="dcterms:W3CDTF">2025-01-16T08:43:00Z</dcterms:created>
  <dcterms:modified xsi:type="dcterms:W3CDTF">2025-01-16T08:45:00Z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Microsoft® Word 2016</vt:lpwstr>
  </property>
  <property fmtid="{D5CDD505-2E9C-101B-9397-08002B2CF9AE}" pid="4" name="LastSaved">
    <vt:filetime>2025-01-16T00:00:00Z</vt:filetime>
  </property>
  <property fmtid="{D5CDD505-2E9C-101B-9397-08002B2CF9AE}" pid="5" name="Producer">
    <vt:lpwstr>Microsoft® Word 2016</vt:lpwstr>
  </property>
</Properties>
</file>