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86CCA" w:rsidRPr="00FE6628" w:rsidRDefault="00466CC9" w:rsidP="00FE6628">
      <w:pPr>
        <w:ind w:left="360"/>
        <w:jc w:val="center"/>
        <w:rPr>
          <w:b/>
          <w:color w:val="7030A0"/>
          <w:sz w:val="48"/>
          <w:szCs w:val="48"/>
        </w:rPr>
      </w:pPr>
      <w:r w:rsidRPr="00466CC9">
        <w:rPr>
          <w:rFonts w:ascii="Times New Roman" w:hAnsi="Times New Roman" w:cs="Times New Roman"/>
          <w:b/>
          <w:bCs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-255270</wp:posOffset>
            </wp:positionV>
            <wp:extent cx="1192530" cy="1172210"/>
            <wp:effectExtent l="19050" t="0" r="7620" b="0"/>
            <wp:wrapTight wrapText="bothSides">
              <wp:wrapPolygon edited="0">
                <wp:start x="-345" y="0"/>
                <wp:lineTo x="-345" y="21413"/>
                <wp:lineTo x="21738" y="21413"/>
                <wp:lineTo x="21738" y="0"/>
                <wp:lineTo x="-345" y="0"/>
              </wp:wrapPolygon>
            </wp:wrapTight>
            <wp:docPr id="7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73D">
        <w:rPr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РОДИТЕЛИ! </w:t>
      </w:r>
      <w:r w:rsidR="00D86CCA" w:rsidRPr="00FE6628">
        <w:rPr>
          <w:rFonts w:ascii="Times New Roman" w:hAnsi="Times New Roman" w:cs="Times New Roman"/>
          <w:b/>
          <w:bCs/>
          <w:color w:val="7030A0"/>
          <w:sz w:val="48"/>
          <w:szCs w:val="48"/>
        </w:rPr>
        <w:t>НАУЧИТЕ  РЕБЕНКА  СКАЗАТЬ  «НЕТ»!</w:t>
      </w:r>
    </w:p>
    <w:p w:rsidR="00D86CCA" w:rsidRPr="00FE6628" w:rsidRDefault="00D86CCA" w:rsidP="00FE6628">
      <w:pPr>
        <w:spacing w:after="0"/>
        <w:ind w:left="-284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FE6628">
        <w:rPr>
          <w:rFonts w:ascii="Times New Roman" w:hAnsi="Times New Roman" w:cs="Times New Roman"/>
          <w:b/>
          <w:bCs/>
          <w:color w:val="FF0000"/>
          <w:sz w:val="32"/>
          <w:szCs w:val="32"/>
        </w:rPr>
        <w:t>4-5 лет -</w:t>
      </w:r>
      <w:r w:rsidRPr="00FE662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Важно Ваше мнение:</w:t>
      </w:r>
      <w:r w:rsidRPr="00FE662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«Что такое хорошо и что такое плохо».  Ребенок стремится запоминать правила. </w:t>
      </w: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Ваши действия: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 играйте с детьми, приучайте ребенка задавать вопросы, учите преодолевать трудности. </w:t>
      </w:r>
    </w:p>
    <w:p w:rsidR="00D86CCA" w:rsidRPr="00FE6628" w:rsidRDefault="00D86CCA" w:rsidP="00FE6628">
      <w:pPr>
        <w:spacing w:after="0"/>
        <w:ind w:left="-284"/>
        <w:jc w:val="both"/>
        <w:rPr>
          <w:rFonts w:ascii="Times New Roman" w:hAnsi="Times New Roman" w:cs="Times New Roman"/>
          <w:bCs/>
          <w:color w:val="7030A0"/>
          <w:sz w:val="32"/>
          <w:szCs w:val="32"/>
        </w:rPr>
      </w:pP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5-8 лет</w:t>
      </w:r>
      <w:r w:rsidRPr="00FE662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- </w:t>
      </w:r>
      <w:r w:rsidR="00FE6628" w:rsidRPr="00FE662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Пища</w:t>
      </w:r>
      <w:r w:rsidRPr="00FE6628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и яды: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 ребенок проявляет интерес к миру. </w:t>
      </w: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Ваши действия:</w:t>
      </w:r>
      <w:r w:rsidRPr="00466CC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 расскажите детям о вреде алкоголя, сигарет, наркотиков, что употребление их может стать вредной привычкой; чем отличаются продукты питания, яды, лекарства и наркотики; почему дети не могут употреблять их даже в небольших количествах.</w:t>
      </w:r>
    </w:p>
    <w:p w:rsidR="00D86CCA" w:rsidRPr="00FE6628" w:rsidRDefault="00D86CCA" w:rsidP="00FE6628">
      <w:pPr>
        <w:spacing w:after="0"/>
        <w:ind w:left="-284"/>
        <w:jc w:val="both"/>
        <w:rPr>
          <w:rFonts w:ascii="Times New Roman" w:hAnsi="Times New Roman" w:cs="Times New Roman"/>
          <w:bCs/>
          <w:color w:val="7030A0"/>
          <w:sz w:val="32"/>
          <w:szCs w:val="32"/>
        </w:rPr>
      </w:pP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9 -11 лет</w:t>
      </w:r>
      <w:r w:rsidRPr="00FE662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- </w:t>
      </w:r>
      <w:r w:rsidRPr="00FE662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Приводим факты:</w:t>
      </w:r>
      <w:r w:rsidRPr="00FE662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есть опасные вещества. </w:t>
      </w: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Ваши действия: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Учите детей твердо произносить: </w:t>
      </w:r>
      <w:proofErr w:type="gramStart"/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>«Это очень вредно!», «Не хочу расстраивать родителей»;   доведите до сведения детей о воздействии алкоголя, табака, наркотиков на организм, об опасности для растущего организма и  для жизни;   обсудите рекламу, телепередачу на указанную тему, убедитесь, что дети умеют отделять мифы от реалий и хвалите детей за умение мыслить самостоятельно; познакомьтесь с друзьями Ваших детей и их</w:t>
      </w:r>
      <w:r w:rsidR="00EC373D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>родителями.</w:t>
      </w:r>
      <w:proofErr w:type="gramEnd"/>
    </w:p>
    <w:p w:rsidR="00D86CCA" w:rsidRPr="00FE6628" w:rsidRDefault="00D86CCA" w:rsidP="00FE6628">
      <w:pPr>
        <w:spacing w:after="0"/>
        <w:ind w:left="-284"/>
        <w:jc w:val="both"/>
        <w:rPr>
          <w:rFonts w:ascii="Times New Roman" w:hAnsi="Times New Roman" w:cs="Times New Roman"/>
          <w:bCs/>
          <w:color w:val="7030A0"/>
          <w:sz w:val="32"/>
          <w:szCs w:val="32"/>
        </w:rPr>
      </w:pP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9-11 лет</w:t>
      </w:r>
      <w:r w:rsidRPr="00FE662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B81CA1">
        <w:rPr>
          <w:rFonts w:ascii="Times New Roman" w:hAnsi="Times New Roman" w:cs="Times New Roman"/>
          <w:bCs/>
          <w:color w:val="7030A0"/>
          <w:sz w:val="32"/>
          <w:szCs w:val="32"/>
        </w:rPr>
        <w:t>-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Приводим факты: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 </w:t>
      </w:r>
      <w:r w:rsidR="00FE6628"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расскажите  о возможных проблемах и </w:t>
      </w:r>
      <w:r w:rsid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наличии </w:t>
      </w:r>
      <w:r w:rsidR="00FE6628"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>опасны</w:t>
      </w:r>
      <w:r w:rsidR="00FE6628">
        <w:rPr>
          <w:rFonts w:ascii="Times New Roman" w:hAnsi="Times New Roman" w:cs="Times New Roman"/>
          <w:bCs/>
          <w:color w:val="7030A0"/>
          <w:sz w:val="32"/>
          <w:szCs w:val="32"/>
        </w:rPr>
        <w:t>х</w:t>
      </w:r>
      <w:r w:rsidR="00FE6628"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веществ</w:t>
      </w:r>
      <w:r w:rsidR="00FE6628">
        <w:rPr>
          <w:rFonts w:ascii="Times New Roman" w:hAnsi="Times New Roman" w:cs="Times New Roman"/>
          <w:bCs/>
          <w:color w:val="7030A0"/>
          <w:sz w:val="32"/>
          <w:szCs w:val="32"/>
        </w:rPr>
        <w:t>.</w:t>
      </w:r>
      <w:r w:rsidR="00FE6628"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</w:t>
      </w: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Ваши действия: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учите детей твердо произносить: «Это очень вредно!»</w:t>
      </w:r>
      <w:r w:rsidR="00B81CA1">
        <w:rPr>
          <w:rFonts w:ascii="Times New Roman" w:hAnsi="Times New Roman" w:cs="Times New Roman"/>
          <w:bCs/>
          <w:color w:val="7030A0"/>
          <w:sz w:val="32"/>
          <w:szCs w:val="32"/>
        </w:rPr>
        <w:t>.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 </w:t>
      </w:r>
      <w:r w:rsidR="00B81CA1">
        <w:rPr>
          <w:rFonts w:ascii="Times New Roman" w:hAnsi="Times New Roman" w:cs="Times New Roman"/>
          <w:bCs/>
          <w:color w:val="7030A0"/>
          <w:sz w:val="32"/>
          <w:szCs w:val="32"/>
        </w:rPr>
        <w:t>П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>ознакомьтесь с друзьями</w:t>
      </w:r>
      <w:r w:rsidR="00FE6628">
        <w:rPr>
          <w:rFonts w:ascii="Times New Roman" w:hAnsi="Times New Roman" w:cs="Times New Roman"/>
          <w:bCs/>
          <w:color w:val="7030A0"/>
          <w:sz w:val="32"/>
          <w:szCs w:val="32"/>
        </w:rPr>
        <w:t>.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</w:t>
      </w:r>
    </w:p>
    <w:p w:rsidR="00D86CCA" w:rsidRPr="00FE6628" w:rsidRDefault="00D86CCA" w:rsidP="00FE6628">
      <w:pPr>
        <w:spacing w:after="0"/>
        <w:ind w:left="-284"/>
        <w:jc w:val="both"/>
        <w:rPr>
          <w:rFonts w:ascii="Times New Roman" w:hAnsi="Times New Roman" w:cs="Times New Roman"/>
          <w:bCs/>
          <w:color w:val="7030A0"/>
          <w:sz w:val="32"/>
          <w:szCs w:val="32"/>
        </w:rPr>
      </w:pP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12-14 лет</w:t>
      </w:r>
      <w:r w:rsidR="00B81CA1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B81CA1" w:rsidRPr="00B81CA1">
        <w:rPr>
          <w:rFonts w:ascii="Times New Roman" w:hAnsi="Times New Roman" w:cs="Times New Roman"/>
          <w:bCs/>
          <w:color w:val="7030A0"/>
          <w:sz w:val="32"/>
          <w:szCs w:val="32"/>
        </w:rPr>
        <w:t>-</w:t>
      </w:r>
      <w:r w:rsidRPr="00FE662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Нужна Ваша поддержка</w:t>
      </w:r>
      <w:r w:rsidR="002A3F26">
        <w:rPr>
          <w:rFonts w:ascii="Times New Roman" w:hAnsi="Times New Roman" w:cs="Times New Roman"/>
          <w:b/>
          <w:bCs/>
          <w:color w:val="00B050"/>
          <w:sz w:val="32"/>
          <w:szCs w:val="32"/>
        </w:rPr>
        <w:t>.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</w:t>
      </w: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Ваши действия: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время «конфликта поколений». Проявляйте участие</w:t>
      </w:r>
      <w:r w:rsidR="002A3F26">
        <w:rPr>
          <w:rFonts w:ascii="Times New Roman" w:hAnsi="Times New Roman" w:cs="Times New Roman"/>
          <w:bCs/>
          <w:color w:val="7030A0"/>
          <w:sz w:val="32"/>
          <w:szCs w:val="32"/>
        </w:rPr>
        <w:t>.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</w:t>
      </w:r>
      <w:r w:rsidR="002A3F26">
        <w:rPr>
          <w:rFonts w:ascii="Times New Roman" w:hAnsi="Times New Roman" w:cs="Times New Roman"/>
          <w:bCs/>
          <w:color w:val="7030A0"/>
          <w:sz w:val="32"/>
          <w:szCs w:val="32"/>
        </w:rPr>
        <w:t>О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>бсудите последствия,</w:t>
      </w:r>
      <w:r w:rsidRPr="00FE6628">
        <w:rPr>
          <w:rFonts w:eastAsia="+mn-ea"/>
          <w:b/>
          <w:bCs/>
          <w:color w:val="000000"/>
          <w:kern w:val="24"/>
          <w:sz w:val="32"/>
          <w:szCs w:val="32"/>
        </w:rPr>
        <w:t xml:space="preserve"> 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>обратите внимание детей на последствия употребления табака и наркотиков, неприятный запах изо рта и пр.;  обсудите последствия употребления наркотиков, формирования тяжелых заболеваний, транспортные происшествия, сильное пьянство, привыкание и смерть.</w:t>
      </w:r>
    </w:p>
    <w:p w:rsidR="00D86CCA" w:rsidRPr="00FE6628" w:rsidRDefault="00D86CCA" w:rsidP="00FE6628">
      <w:pPr>
        <w:spacing w:after="0"/>
        <w:ind w:left="-284"/>
        <w:jc w:val="both"/>
        <w:rPr>
          <w:rFonts w:ascii="Times New Roman" w:hAnsi="Times New Roman" w:cs="Times New Roman"/>
          <w:bCs/>
          <w:color w:val="7030A0"/>
          <w:sz w:val="32"/>
          <w:szCs w:val="32"/>
        </w:rPr>
      </w:pP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15–17 лет</w:t>
      </w:r>
      <w:r w:rsidRPr="00FE662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-</w:t>
      </w:r>
      <w:r w:rsidRPr="00FE6628">
        <w:rPr>
          <w:rFonts w:eastAsia="+mn-ea"/>
          <w:b/>
          <w:bCs/>
          <w:color w:val="000000"/>
          <w:kern w:val="24"/>
          <w:sz w:val="32"/>
          <w:szCs w:val="32"/>
        </w:rPr>
        <w:t xml:space="preserve"> </w:t>
      </w:r>
      <w:r w:rsidR="002A3F26" w:rsidRPr="002A3F26">
        <w:rPr>
          <w:rFonts w:ascii="Times New Roman" w:hAnsi="Times New Roman" w:cs="Times New Roman"/>
          <w:b/>
          <w:bCs/>
          <w:color w:val="00B050"/>
          <w:sz w:val="32"/>
          <w:szCs w:val="32"/>
        </w:rPr>
        <w:t>Хвалите детей за хорошие, правильные поступки.</w:t>
      </w:r>
      <w:r w:rsidR="002A3F26" w:rsidRPr="00FE662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466CC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Ваши действия:</w:t>
      </w:r>
      <w:r w:rsidRPr="00FE662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поощряйте правильные решения, расскажите о связи употребления наркотиков, табака, алкоголя и появления дефектов у новорожденных.</w:t>
      </w:r>
    </w:p>
    <w:p w:rsidR="00D86CCA" w:rsidRPr="00466CC9" w:rsidRDefault="0095348D" w:rsidP="002A3F26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466CC9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Вредные привычки — проблема, с которой очень часто сталкивается современная молодежь. Если раньше вредными привычками страдали подростки </w:t>
      </w:r>
      <w:proofErr w:type="gramStart"/>
      <w:r w:rsidRPr="00466CC9">
        <w:rPr>
          <w:rFonts w:ascii="Times New Roman" w:hAnsi="Times New Roman" w:cs="Times New Roman"/>
          <w:color w:val="7030A0"/>
          <w:sz w:val="32"/>
          <w:szCs w:val="32"/>
        </w:rPr>
        <w:t>более старшего</w:t>
      </w:r>
      <w:proofErr w:type="gramEnd"/>
      <w:r w:rsidRPr="00466CC9">
        <w:rPr>
          <w:rFonts w:ascii="Times New Roman" w:hAnsi="Times New Roman" w:cs="Times New Roman"/>
          <w:color w:val="7030A0"/>
          <w:sz w:val="32"/>
          <w:szCs w:val="32"/>
        </w:rPr>
        <w:t xml:space="preserve"> возраста, то в настоящий момент это характерно для учеников средней школы. Чем же привлекают ребят столь пагубные привязанности? Скорее всего, подросткам хочется выглядеть так, как выглядят взрослые.</w:t>
      </w:r>
    </w:p>
    <w:p w:rsidR="00466CC9" w:rsidRPr="007309C4" w:rsidRDefault="00466CC9" w:rsidP="00466CC9">
      <w:pPr>
        <w:spacing w:after="0"/>
        <w:ind w:left="-284"/>
        <w:jc w:val="center"/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</w:pPr>
      <w:r w:rsidRPr="007309C4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 xml:space="preserve">Родителям следует знать: </w:t>
      </w:r>
    </w:p>
    <w:p w:rsidR="00466CC9" w:rsidRPr="007309C4" w:rsidRDefault="00466CC9" w:rsidP="00466CC9">
      <w:pPr>
        <w:spacing w:after="0"/>
        <w:ind w:left="-284"/>
        <w:jc w:val="center"/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</w:pPr>
      <w:r w:rsidRPr="007309C4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>Формирование поведенческих факторов риска подростков происходит в 10 -11 лет!</w:t>
      </w:r>
    </w:p>
    <w:p w:rsidR="007309C4" w:rsidRPr="007309C4" w:rsidRDefault="007309C4" w:rsidP="007309C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309C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Помогите детям принять правильное решение!</w:t>
      </w:r>
    </w:p>
    <w:p w:rsidR="007309C4" w:rsidRPr="007309C4" w:rsidRDefault="007309C4" w:rsidP="007309C4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7309C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Научите ребенка сказать «нет»!</w:t>
      </w:r>
    </w:p>
    <w:p w:rsidR="002A3F26" w:rsidRDefault="00466CC9" w:rsidP="002A3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87630</wp:posOffset>
            </wp:positionV>
            <wp:extent cx="2400300" cy="1859280"/>
            <wp:effectExtent l="19050" t="0" r="0" b="0"/>
            <wp:wrapTight wrapText="bothSides">
              <wp:wrapPolygon edited="0">
                <wp:start x="-171" y="0"/>
                <wp:lineTo x="-171" y="21467"/>
                <wp:lineTo x="21600" y="21467"/>
                <wp:lineTo x="21600" y="0"/>
                <wp:lineTo x="-171" y="0"/>
              </wp:wrapPolygon>
            </wp:wrapTight>
            <wp:docPr id="4" name="Рисунок 1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«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57150</wp:posOffset>
            </wp:positionV>
            <wp:extent cx="2480310" cy="1889760"/>
            <wp:effectExtent l="19050" t="0" r="0" b="0"/>
            <wp:wrapTight wrapText="bothSides">
              <wp:wrapPolygon edited="0">
                <wp:start x="-166" y="0"/>
                <wp:lineTo x="-166" y="21339"/>
                <wp:lineTo x="21567" y="21339"/>
                <wp:lineTo x="21567" y="0"/>
                <wp:lineTo x="-166" y="0"/>
              </wp:wrapPolygon>
            </wp:wrapTight>
            <wp:docPr id="2" name="Рисунок 7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«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F26" w:rsidRDefault="002A3F26" w:rsidP="002A3F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3F26" w:rsidRDefault="002A3F26" w:rsidP="002A3F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3F26" w:rsidRDefault="002A3F26" w:rsidP="002A3F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3F26" w:rsidRDefault="00466CC9" w:rsidP="002A3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-3813810</wp:posOffset>
            </wp:positionH>
            <wp:positionV relativeFrom="paragraph">
              <wp:posOffset>363855</wp:posOffset>
            </wp:positionV>
            <wp:extent cx="2914650" cy="1569720"/>
            <wp:effectExtent l="19050" t="0" r="0" b="0"/>
            <wp:wrapTight wrapText="bothSides">
              <wp:wrapPolygon edited="0">
                <wp:start x="-141" y="0"/>
                <wp:lineTo x="-141" y="21233"/>
                <wp:lineTo x="21600" y="21233"/>
                <wp:lineTo x="21600" y="0"/>
                <wp:lineTo x="-141" y="0"/>
              </wp:wrapPolygon>
            </wp:wrapTight>
            <wp:docPr id="1" name="Рисунок 10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«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700F" w:rsidRDefault="004F700F" w:rsidP="002A3F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700F" w:rsidRDefault="004F700F" w:rsidP="002A3F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700F" w:rsidRDefault="004F700F" w:rsidP="002A3F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3F26" w:rsidRDefault="004F700F" w:rsidP="002A3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457835</wp:posOffset>
            </wp:positionV>
            <wp:extent cx="3775710" cy="2331720"/>
            <wp:effectExtent l="19050" t="0" r="0" b="0"/>
            <wp:wrapTight wrapText="bothSides">
              <wp:wrapPolygon edited="0">
                <wp:start x="-109" y="0"/>
                <wp:lineTo x="-109" y="21353"/>
                <wp:lineTo x="21578" y="21353"/>
                <wp:lineTo x="21578" y="0"/>
                <wp:lineTo x="-109" y="0"/>
              </wp:wrapPolygon>
            </wp:wrapTight>
            <wp:docPr id="5" name="Рисунок 1" descr="https://i2.wp.com/receptdolgolet.ru/wp-content/uploads/2016/08/zozh_2_19124255-e1471610605855-600x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receptdolgolet.ru/wp-content/uploads/2016/08/zozh_2_19124255-e1471610605855-600x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3F26" w:rsidSect="005E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6CCA"/>
    <w:rsid w:val="001520FC"/>
    <w:rsid w:val="00185634"/>
    <w:rsid w:val="002A3F26"/>
    <w:rsid w:val="00466CC9"/>
    <w:rsid w:val="004A7C9C"/>
    <w:rsid w:val="004F700F"/>
    <w:rsid w:val="005369DD"/>
    <w:rsid w:val="005E05C7"/>
    <w:rsid w:val="007309C4"/>
    <w:rsid w:val="008058BB"/>
    <w:rsid w:val="0095348D"/>
    <w:rsid w:val="00B65FE6"/>
    <w:rsid w:val="00B81CA1"/>
    <w:rsid w:val="00C5015F"/>
    <w:rsid w:val="00D86CCA"/>
    <w:rsid w:val="00D96375"/>
    <w:rsid w:val="00DF7C59"/>
    <w:rsid w:val="00E6117B"/>
    <w:rsid w:val="00EC373D"/>
    <w:rsid w:val="00FE0C22"/>
    <w:rsid w:val="00FE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2020-04-10T12:39:00Z</dcterms:created>
  <dcterms:modified xsi:type="dcterms:W3CDTF">2021-04-19T13:53:00Z</dcterms:modified>
</cp:coreProperties>
</file>