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1" w:rsidRPr="00346921" w:rsidRDefault="00346921" w:rsidP="00346921">
      <w:pPr>
        <w:pStyle w:val="a5"/>
        <w:jc w:val="center"/>
        <w:rPr>
          <w:b/>
          <w:sz w:val="32"/>
          <w:szCs w:val="32"/>
        </w:rPr>
      </w:pPr>
      <w:r w:rsidRPr="00346921">
        <w:rPr>
          <w:b/>
          <w:sz w:val="32"/>
          <w:szCs w:val="32"/>
        </w:rPr>
        <w:t>Аннотация к рабочим программам по предмету Математика на уровне ООО (ФГОС) 5-6 класс.</w:t>
      </w:r>
    </w:p>
    <w:p w:rsidR="00346921" w:rsidRDefault="00346921" w:rsidP="00346921">
      <w:pPr>
        <w:rPr>
          <w:b/>
          <w:sz w:val="26"/>
          <w:szCs w:val="26"/>
        </w:rPr>
      </w:pPr>
    </w:p>
    <w:p w:rsidR="00346921" w:rsidRPr="00346921" w:rsidRDefault="00346921" w:rsidP="00346921">
      <w:pPr>
        <w:pStyle w:val="a3"/>
        <w:rPr>
          <w:sz w:val="28"/>
          <w:szCs w:val="28"/>
        </w:rPr>
      </w:pPr>
      <w:r w:rsidRPr="00346921">
        <w:rPr>
          <w:sz w:val="28"/>
          <w:szCs w:val="28"/>
        </w:rPr>
        <w:t xml:space="preserve">Программа разработана на основе: </w:t>
      </w:r>
      <w:r w:rsidRPr="0034692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46921">
        <w:rPr>
          <w:sz w:val="28"/>
          <w:szCs w:val="28"/>
        </w:rPr>
        <w:t>Примерной рабочей программы основного</w:t>
      </w:r>
      <w:r>
        <w:rPr>
          <w:sz w:val="28"/>
          <w:szCs w:val="28"/>
        </w:rPr>
        <w:t xml:space="preserve"> общего образования: Математика 5-6 класс.</w:t>
      </w:r>
      <w:r>
        <w:rPr>
          <w:sz w:val="28"/>
          <w:szCs w:val="28"/>
        </w:rPr>
        <w:br/>
        <w:t>- Примерной рабочей программы «</w:t>
      </w:r>
      <w:r w:rsidRPr="00346921">
        <w:rPr>
          <w:sz w:val="28"/>
          <w:szCs w:val="28"/>
        </w:rPr>
        <w:t xml:space="preserve">Предметная линия учебников «Сферы». 5-6 классы: пособие для учителей </w:t>
      </w:r>
      <w:r>
        <w:rPr>
          <w:sz w:val="28"/>
          <w:szCs w:val="28"/>
        </w:rPr>
        <w:t>общеобразовательных организаций»</w:t>
      </w:r>
      <w:r w:rsidRPr="00346921">
        <w:rPr>
          <w:sz w:val="28"/>
          <w:szCs w:val="28"/>
        </w:rPr>
        <w:t xml:space="preserve"> /  Е.А. </w:t>
      </w:r>
      <w:proofErr w:type="spellStart"/>
      <w:r w:rsidRPr="00346921">
        <w:rPr>
          <w:sz w:val="28"/>
          <w:szCs w:val="28"/>
        </w:rPr>
        <w:t>Бунимович</w:t>
      </w:r>
      <w:proofErr w:type="spellEnd"/>
      <w:r w:rsidRPr="00346921">
        <w:rPr>
          <w:sz w:val="28"/>
          <w:szCs w:val="28"/>
        </w:rPr>
        <w:t>,      Л.В. Кузнецова, С.С. Минаева и др. / - М.</w:t>
      </w:r>
      <w:proofErr w:type="gramStart"/>
      <w:r w:rsidRPr="00346921">
        <w:rPr>
          <w:sz w:val="28"/>
          <w:szCs w:val="28"/>
        </w:rPr>
        <w:t xml:space="preserve"> :</w:t>
      </w:r>
      <w:proofErr w:type="gramEnd"/>
      <w:r w:rsidRPr="00346921">
        <w:rPr>
          <w:sz w:val="28"/>
          <w:szCs w:val="28"/>
        </w:rPr>
        <w:t xml:space="preserve"> Просвещение, 2019.</w:t>
      </w:r>
    </w:p>
    <w:p w:rsidR="00346921" w:rsidRPr="00346921" w:rsidRDefault="00346921" w:rsidP="00346921">
      <w:pPr>
        <w:rPr>
          <w:color w:val="000000"/>
          <w:sz w:val="28"/>
          <w:szCs w:val="28"/>
          <w:shd w:val="clear" w:color="auto" w:fill="FFFFFF"/>
        </w:rPr>
      </w:pPr>
      <w:r w:rsidRPr="00346921">
        <w:rPr>
          <w:sz w:val="28"/>
          <w:szCs w:val="28"/>
        </w:rPr>
        <w:t xml:space="preserve">Учебник: </w:t>
      </w:r>
      <w:r w:rsidRPr="00346921">
        <w:rPr>
          <w:color w:val="000000"/>
          <w:sz w:val="28"/>
          <w:szCs w:val="28"/>
          <w:shd w:val="clear" w:color="auto" w:fill="FFFFFF"/>
        </w:rPr>
        <w:t xml:space="preserve"> </w:t>
      </w:r>
      <w:r w:rsidRPr="00346921">
        <w:rPr>
          <w:sz w:val="28"/>
          <w:szCs w:val="28"/>
        </w:rPr>
        <w:t>Математика. Арифметика. Геометрия, 6 класс</w:t>
      </w:r>
      <w:proofErr w:type="gramStart"/>
      <w:r w:rsidRPr="00346921">
        <w:rPr>
          <w:sz w:val="28"/>
          <w:szCs w:val="28"/>
        </w:rPr>
        <w:t xml:space="preserve"> :</w:t>
      </w:r>
      <w:proofErr w:type="gramEnd"/>
      <w:r w:rsidRPr="00346921">
        <w:rPr>
          <w:sz w:val="28"/>
          <w:szCs w:val="28"/>
        </w:rPr>
        <w:t xml:space="preserve"> ученик для общеобразовательных учреждений с приложением на электронном носителе / Е.А. </w:t>
      </w:r>
      <w:proofErr w:type="spellStart"/>
      <w:r w:rsidRPr="00346921">
        <w:rPr>
          <w:sz w:val="28"/>
          <w:szCs w:val="28"/>
        </w:rPr>
        <w:t>Бунимович</w:t>
      </w:r>
      <w:proofErr w:type="spellEnd"/>
      <w:r w:rsidRPr="00346921">
        <w:rPr>
          <w:sz w:val="28"/>
          <w:szCs w:val="28"/>
        </w:rPr>
        <w:t>,      Л.В. Кузнецова, С.С. Минаева и др. / - М. : Просвещение, 2019. /</w:t>
      </w:r>
      <w:r w:rsidRPr="00346921">
        <w:rPr>
          <w:color w:val="000000"/>
          <w:sz w:val="28"/>
          <w:szCs w:val="28"/>
          <w:shd w:val="clear" w:color="auto" w:fill="FFFFFF"/>
        </w:rPr>
        <w:t>»</w:t>
      </w:r>
    </w:p>
    <w:p w:rsidR="00346921" w:rsidRPr="00346921" w:rsidRDefault="00346921" w:rsidP="00346921">
      <w:pPr>
        <w:rPr>
          <w:color w:val="000000"/>
          <w:sz w:val="28"/>
          <w:szCs w:val="28"/>
          <w:shd w:val="clear" w:color="auto" w:fill="FFFFFF"/>
        </w:rPr>
      </w:pPr>
      <w:r w:rsidRPr="00346921">
        <w:rPr>
          <w:sz w:val="28"/>
          <w:szCs w:val="28"/>
        </w:rPr>
        <w:br/>
        <w:t>Дополнительная литература:</w:t>
      </w:r>
      <w:r w:rsidRPr="003469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46921" w:rsidRPr="00346921" w:rsidRDefault="00346921" w:rsidP="00346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6921">
        <w:rPr>
          <w:sz w:val="28"/>
          <w:szCs w:val="28"/>
        </w:rPr>
        <w:t>Математика. Арифметика. Геометрия. Поурочные методические рекомендации. 6 Математика. Арифметика. Геометрия. Поурочные методические рекомендации. 6 класс</w:t>
      </w:r>
      <w:proofErr w:type="gramStart"/>
      <w:r w:rsidRPr="00346921">
        <w:rPr>
          <w:sz w:val="28"/>
          <w:szCs w:val="28"/>
        </w:rPr>
        <w:t xml:space="preserve"> :</w:t>
      </w:r>
      <w:proofErr w:type="gramEnd"/>
      <w:r w:rsidRPr="00346921">
        <w:rPr>
          <w:sz w:val="28"/>
          <w:szCs w:val="28"/>
        </w:rPr>
        <w:t xml:space="preserve"> пособие для учителей </w:t>
      </w:r>
      <w:proofErr w:type="spellStart"/>
      <w:r w:rsidRPr="00346921">
        <w:rPr>
          <w:sz w:val="28"/>
          <w:szCs w:val="28"/>
        </w:rPr>
        <w:t>ощеобразовательных</w:t>
      </w:r>
      <w:proofErr w:type="spellEnd"/>
      <w:r w:rsidRPr="00346921">
        <w:rPr>
          <w:sz w:val="28"/>
          <w:szCs w:val="28"/>
        </w:rPr>
        <w:t xml:space="preserve"> организаций / Н.В. Сафонова./ – М.</w:t>
      </w:r>
      <w:proofErr w:type="gramStart"/>
      <w:r w:rsidRPr="00346921">
        <w:rPr>
          <w:sz w:val="28"/>
          <w:szCs w:val="28"/>
        </w:rPr>
        <w:t xml:space="preserve"> :</w:t>
      </w:r>
      <w:proofErr w:type="gramEnd"/>
      <w:r w:rsidRPr="00346921">
        <w:rPr>
          <w:sz w:val="28"/>
          <w:szCs w:val="28"/>
        </w:rPr>
        <w:t xml:space="preserve"> Просвещение, 2019</w:t>
      </w:r>
    </w:p>
    <w:p w:rsidR="00346921" w:rsidRPr="00346921" w:rsidRDefault="00346921" w:rsidP="00346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6921">
        <w:rPr>
          <w:sz w:val="28"/>
          <w:szCs w:val="28"/>
        </w:rPr>
        <w:t>Математика. Арифметика. Геометрия. Тетрад</w:t>
      </w:r>
      <w:proofErr w:type="gramStart"/>
      <w:r w:rsidRPr="00346921">
        <w:rPr>
          <w:sz w:val="28"/>
          <w:szCs w:val="28"/>
        </w:rPr>
        <w:t>ь-</w:t>
      </w:r>
      <w:proofErr w:type="gramEnd"/>
      <w:r w:rsidRPr="00346921">
        <w:rPr>
          <w:sz w:val="28"/>
          <w:szCs w:val="28"/>
        </w:rPr>
        <w:t xml:space="preserve"> тренажер, 6 класс: пособие для учащихся общеобразовательных учреждений  / Е.А. </w:t>
      </w:r>
      <w:proofErr w:type="spellStart"/>
      <w:r w:rsidRPr="00346921">
        <w:rPr>
          <w:sz w:val="28"/>
          <w:szCs w:val="28"/>
        </w:rPr>
        <w:t>Бунимович</w:t>
      </w:r>
      <w:proofErr w:type="spellEnd"/>
      <w:r w:rsidRPr="00346921">
        <w:rPr>
          <w:sz w:val="28"/>
          <w:szCs w:val="28"/>
        </w:rPr>
        <w:t>,      Л.В. Кузнецова, С.С. Минаева и др. / - М. : Просвещение, 2019. /</w:t>
      </w:r>
    </w:p>
    <w:p w:rsidR="00346921" w:rsidRPr="00346921" w:rsidRDefault="00346921" w:rsidP="00346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6921">
        <w:rPr>
          <w:sz w:val="28"/>
          <w:szCs w:val="28"/>
        </w:rPr>
        <w:t xml:space="preserve">Математика. Арифметика. Геометрия. Задачник, 6 класс: пособие для учащихся общеобразовательных учреждений  / Е.А. </w:t>
      </w:r>
      <w:proofErr w:type="spellStart"/>
      <w:r w:rsidRPr="00346921">
        <w:rPr>
          <w:sz w:val="28"/>
          <w:szCs w:val="28"/>
        </w:rPr>
        <w:t>Бунимович</w:t>
      </w:r>
      <w:proofErr w:type="spellEnd"/>
      <w:r w:rsidRPr="00346921">
        <w:rPr>
          <w:sz w:val="28"/>
          <w:szCs w:val="28"/>
        </w:rPr>
        <w:t>,      Л.В. Кузнецова, С.С. Минаева и др. / - М.</w:t>
      </w:r>
      <w:proofErr w:type="gramStart"/>
      <w:r w:rsidRPr="00346921">
        <w:rPr>
          <w:sz w:val="28"/>
          <w:szCs w:val="28"/>
        </w:rPr>
        <w:t xml:space="preserve"> :</w:t>
      </w:r>
      <w:proofErr w:type="gramEnd"/>
      <w:r w:rsidRPr="00346921">
        <w:rPr>
          <w:sz w:val="28"/>
          <w:szCs w:val="28"/>
        </w:rPr>
        <w:t xml:space="preserve"> Просвещение, 2019. /</w:t>
      </w:r>
    </w:p>
    <w:p w:rsidR="00346921" w:rsidRPr="00346921" w:rsidRDefault="00346921" w:rsidP="00346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6921">
        <w:rPr>
          <w:sz w:val="28"/>
          <w:szCs w:val="28"/>
        </w:rPr>
        <w:t>Математика. Арифметика. Геометрия. Тетрад</w:t>
      </w:r>
      <w:proofErr w:type="gramStart"/>
      <w:r w:rsidRPr="00346921">
        <w:rPr>
          <w:sz w:val="28"/>
          <w:szCs w:val="28"/>
        </w:rPr>
        <w:t>ь-</w:t>
      </w:r>
      <w:proofErr w:type="gramEnd"/>
      <w:r w:rsidRPr="00346921">
        <w:rPr>
          <w:sz w:val="28"/>
          <w:szCs w:val="28"/>
        </w:rPr>
        <w:t xml:space="preserve"> экзаменатор, 6 класс: пособие для учащихся общеобразовательных учреждений  / Е.А. </w:t>
      </w:r>
      <w:proofErr w:type="spellStart"/>
      <w:r w:rsidRPr="00346921">
        <w:rPr>
          <w:sz w:val="28"/>
          <w:szCs w:val="28"/>
        </w:rPr>
        <w:t>Бунимович</w:t>
      </w:r>
      <w:proofErr w:type="spellEnd"/>
      <w:r w:rsidRPr="00346921">
        <w:rPr>
          <w:sz w:val="28"/>
          <w:szCs w:val="28"/>
        </w:rPr>
        <w:t>,      Л.В. Кузнецова, С.С. Минаева и др. / - М.: Просвещение, 2019. /</w:t>
      </w:r>
    </w:p>
    <w:p w:rsidR="00346921" w:rsidRPr="00346921" w:rsidRDefault="00346921" w:rsidP="00346921">
      <w:pPr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color w:val="000000"/>
          <w:kern w:val="2"/>
          <w:sz w:val="28"/>
          <w:szCs w:val="28"/>
          <w:lang w:eastAsia="hi-IN" w:bidi="hi-IN"/>
        </w:rPr>
        <w:t xml:space="preserve">       </w:t>
      </w:r>
      <w:r w:rsidRPr="0034692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346921">
        <w:rPr>
          <w:color w:val="000000"/>
          <w:kern w:val="2"/>
          <w:sz w:val="28"/>
          <w:szCs w:val="28"/>
          <w:lang w:bidi="hi-IN"/>
        </w:rPr>
        <w:t xml:space="preserve">Основная образовательная программа </w:t>
      </w:r>
      <w:r>
        <w:rPr>
          <w:color w:val="000000"/>
          <w:kern w:val="2"/>
          <w:sz w:val="28"/>
          <w:szCs w:val="28"/>
          <w:lang w:bidi="hi-IN"/>
        </w:rPr>
        <w:t>основного</w:t>
      </w:r>
      <w:r w:rsidRPr="00346921">
        <w:rPr>
          <w:color w:val="000000"/>
          <w:kern w:val="2"/>
          <w:sz w:val="28"/>
          <w:szCs w:val="28"/>
          <w:lang w:bidi="hi-IN"/>
        </w:rPr>
        <w:t xml:space="preserve"> общего образования МБОУ « Школа№54».</w:t>
      </w:r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</w:t>
      </w:r>
      <w:proofErr w:type="gramStart"/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</w:t>
      </w:r>
      <w:proofErr w:type="gramStart"/>
      <w:r w:rsidRPr="00346921">
        <w:rPr>
          <w:rFonts w:eastAsia="SimSu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346921" w:rsidRPr="00346921" w:rsidRDefault="00346921" w:rsidP="00346921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346921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346921" w:rsidRPr="00346921" w:rsidRDefault="00346921" w:rsidP="00346921">
      <w:pPr>
        <w:suppressAutoHyphens/>
        <w:spacing w:before="100" w:after="100"/>
        <w:rPr>
          <w:rFonts w:ascii="Calibri" w:eastAsia="SimSun" w:hAnsi="Calibri" w:cs="Tahoma"/>
          <w:kern w:val="2"/>
          <w:sz w:val="28"/>
          <w:szCs w:val="28"/>
        </w:rPr>
      </w:pPr>
      <w:r w:rsidRPr="00346921">
        <w:rPr>
          <w:rFonts w:eastAsia="@Arial Unicode MS"/>
          <w:b/>
          <w:kern w:val="2"/>
          <w:sz w:val="28"/>
          <w:szCs w:val="28"/>
        </w:rPr>
        <w:lastRenderedPageBreak/>
        <w:t xml:space="preserve">- </w:t>
      </w:r>
      <w:r w:rsidRPr="00346921">
        <w:rPr>
          <w:rFonts w:eastAsia="SimSun"/>
          <w:kern w:val="2"/>
          <w:sz w:val="28"/>
          <w:szCs w:val="28"/>
        </w:rPr>
        <w:t>освоение содержания предмета «</w:t>
      </w:r>
      <w:r w:rsidRPr="00346921">
        <w:rPr>
          <w:sz w:val="28"/>
          <w:szCs w:val="28"/>
        </w:rPr>
        <w:t>Математика. Арифметика. Геометрия</w:t>
      </w:r>
      <w:r w:rsidRPr="00346921">
        <w:rPr>
          <w:rFonts w:eastAsia="SimSun"/>
          <w:kern w:val="2"/>
          <w:sz w:val="28"/>
          <w:szCs w:val="28"/>
        </w:rPr>
        <w:t xml:space="preserve">» и достижение обучающимися результатов изучения в соответствии с требованиями, </w:t>
      </w:r>
      <w:r>
        <w:rPr>
          <w:rFonts w:eastAsia="SimSun"/>
          <w:kern w:val="2"/>
          <w:sz w:val="28"/>
          <w:szCs w:val="28"/>
        </w:rPr>
        <w:t>установленными ФГОС ООО</w:t>
      </w:r>
      <w:r w:rsidRPr="00346921">
        <w:rPr>
          <w:rFonts w:eastAsia="SimSun"/>
          <w:kern w:val="2"/>
          <w:sz w:val="28"/>
          <w:szCs w:val="28"/>
        </w:rPr>
        <w:t>;</w:t>
      </w:r>
    </w:p>
    <w:p w:rsidR="00346921" w:rsidRPr="00346921" w:rsidRDefault="00346921" w:rsidP="00346921">
      <w:pPr>
        <w:suppressAutoHyphens/>
        <w:spacing w:line="100" w:lineRule="atLeast"/>
        <w:jc w:val="both"/>
        <w:rPr>
          <w:rFonts w:ascii="Calibri" w:eastAsia="SimSun" w:hAnsi="Calibri" w:cs="Tahoma"/>
          <w:kern w:val="2"/>
          <w:sz w:val="28"/>
          <w:szCs w:val="28"/>
        </w:rPr>
      </w:pPr>
      <w:r w:rsidRPr="00346921">
        <w:rPr>
          <w:rFonts w:eastAsia="SimSu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346921" w:rsidRPr="00346921" w:rsidRDefault="00346921" w:rsidP="00346921">
      <w:pPr>
        <w:pStyle w:val="a3"/>
        <w:jc w:val="both"/>
        <w:rPr>
          <w:sz w:val="28"/>
          <w:szCs w:val="28"/>
        </w:rPr>
      </w:pPr>
      <w:r w:rsidRPr="00346921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346921">
        <w:rPr>
          <w:rFonts w:cs="Times New Roman"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</w:t>
      </w:r>
      <w:r>
        <w:rPr>
          <w:rFonts w:cs="Times New Roman"/>
          <w:color w:val="000000"/>
          <w:sz w:val="28"/>
          <w:szCs w:val="28"/>
        </w:rPr>
        <w:t xml:space="preserve"> МБОУ «Школа №54» по математике</w:t>
      </w:r>
      <w:r w:rsidR="001C6639">
        <w:rPr>
          <w:rFonts w:cs="Times New Roman"/>
          <w:color w:val="000000"/>
          <w:sz w:val="28"/>
          <w:szCs w:val="28"/>
        </w:rPr>
        <w:t>»</w:t>
      </w:r>
      <w:bookmarkStart w:id="0" w:name="_GoBack"/>
      <w:bookmarkEnd w:id="0"/>
      <w:r w:rsidRPr="00346921">
        <w:rPr>
          <w:rFonts w:cs="Times New Roman"/>
          <w:color w:val="000000"/>
          <w:sz w:val="28"/>
          <w:szCs w:val="28"/>
        </w:rPr>
        <w:t>.</w:t>
      </w:r>
      <w:r w:rsidRPr="00346921">
        <w:rPr>
          <w:sz w:val="28"/>
          <w:szCs w:val="28"/>
        </w:rPr>
        <w:t xml:space="preserve"> </w:t>
      </w:r>
      <w:r w:rsidRPr="00346921">
        <w:rPr>
          <w:sz w:val="28"/>
          <w:szCs w:val="28"/>
        </w:rPr>
        <w:br/>
        <w:t>Количество часов по программе</w:t>
      </w:r>
      <w:r>
        <w:rPr>
          <w:sz w:val="28"/>
          <w:szCs w:val="28"/>
        </w:rPr>
        <w:t>: В 5 классе – 170. количество часов в неделю-5, в 6 классе – 170, количество часов в неделю -5.</w:t>
      </w:r>
    </w:p>
    <w:p w:rsidR="007607D3" w:rsidRDefault="007607D3"/>
    <w:sectPr w:rsidR="0076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7E7"/>
    <w:multiLevelType w:val="hybridMultilevel"/>
    <w:tmpl w:val="EB86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0"/>
    <w:rsid w:val="001C6639"/>
    <w:rsid w:val="00346921"/>
    <w:rsid w:val="007607D3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6921"/>
    <w:pPr>
      <w:widowControl w:val="0"/>
      <w:suppressAutoHyphens/>
      <w:spacing w:after="120" w:line="100" w:lineRule="atLeast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4692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4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6921"/>
    <w:pPr>
      <w:widowControl w:val="0"/>
      <w:suppressAutoHyphens/>
      <w:spacing w:after="120" w:line="100" w:lineRule="atLeast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4692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4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2023-02-16T13:51:00Z</dcterms:created>
  <dcterms:modified xsi:type="dcterms:W3CDTF">2023-02-16T14:07:00Z</dcterms:modified>
</cp:coreProperties>
</file>