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85" w:rsidRDefault="00B75285" w:rsidP="00B752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18E">
        <w:rPr>
          <w:rFonts w:ascii="Times New Roman" w:hAnsi="Times New Roman" w:cs="Times New Roman"/>
          <w:b/>
          <w:sz w:val="32"/>
          <w:szCs w:val="32"/>
        </w:rPr>
        <w:t xml:space="preserve">Аннотация к рабочим программам по предмету </w:t>
      </w:r>
      <w:r w:rsidRPr="0035118E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Литература на уровне СОО (ФГОС) 10-11 класс.</w:t>
      </w:r>
      <w:r>
        <w:rPr>
          <w:rFonts w:ascii="Times New Roman" w:hAnsi="Times New Roman" w:cs="Times New Roman"/>
          <w:b/>
          <w:sz w:val="32"/>
          <w:szCs w:val="32"/>
        </w:rPr>
        <w:br/>
        <w:t>Родная литература на уровне ООО (ФГОС) 11 класс.</w:t>
      </w:r>
      <w:r w:rsidR="00B224C9">
        <w:rPr>
          <w:rFonts w:ascii="Times New Roman" w:hAnsi="Times New Roman" w:cs="Times New Roman"/>
          <w:b/>
          <w:sz w:val="32"/>
          <w:szCs w:val="32"/>
        </w:rPr>
        <w:br/>
      </w:r>
    </w:p>
    <w:p w:rsidR="00B75285" w:rsidRPr="00CA6712" w:rsidRDefault="00B75285" w:rsidP="00B75285">
      <w:pPr>
        <w:widowControl w:val="0"/>
        <w:suppressAutoHyphens/>
        <w:spacing w:after="12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 xml:space="preserve">1.Примерной рабочей программы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среднего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общего образования: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Литература базовый уровень (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для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10-11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классов общеобразовательных организаций);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 w:rsidRPr="0020557B">
        <w:rPr>
          <w:rFonts w:ascii="Times New Roman" w:eastAsia="SimSun" w:hAnsi="Times New Roma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>2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>Программы по литературе для 10</w:t>
      </w:r>
      <w:r w:rsidRPr="00CA6712">
        <w:rPr>
          <w:rFonts w:ascii="Times New Roman" w:hAnsi="Times New Roman" w:cs="Times New Roman"/>
          <w:sz w:val="28"/>
          <w:szCs w:val="28"/>
        </w:rPr>
        <w:t>-11 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224C9">
        <w:rPr>
          <w:rFonts w:ascii="Times New Roman" w:hAnsi="Times New Roman" w:cs="Times New Roman"/>
          <w:sz w:val="28"/>
          <w:szCs w:val="28"/>
        </w:rPr>
        <w:t>ассов</w:t>
      </w:r>
      <w:r w:rsidRPr="00CA6712">
        <w:rPr>
          <w:rFonts w:ascii="Times New Roman" w:hAnsi="Times New Roman" w:cs="Times New Roman"/>
          <w:sz w:val="28"/>
          <w:szCs w:val="28"/>
        </w:rPr>
        <w:t>. Авторы Г.С. Меркин, С.А. Зинин, В.А. Чалмаев. – Москва</w:t>
      </w:r>
      <w:r>
        <w:rPr>
          <w:rFonts w:ascii="Times New Roman" w:hAnsi="Times New Roman" w:cs="Times New Roman"/>
          <w:sz w:val="28"/>
          <w:szCs w:val="28"/>
        </w:rPr>
        <w:t>: ООО «ТИД «Русское слово», 2019</w:t>
      </w:r>
      <w:r w:rsidRPr="00CA671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24C9">
        <w:rPr>
          <w:rFonts w:ascii="Times New Roman" w:hAnsi="Times New Roman" w:cs="Times New Roman"/>
          <w:sz w:val="28"/>
          <w:szCs w:val="28"/>
        </w:rPr>
        <w:br/>
        <w:t>3. Авторской программы по предмету «Родная литература» Глотовой И.Н.</w:t>
      </w:r>
    </w:p>
    <w:p w:rsidR="00B224C9" w:rsidRDefault="00B75285" w:rsidP="00B75285">
      <w:pPr>
        <w:rPr>
          <w:rFonts w:ascii="Times New Roman" w:hAnsi="Times New Roman" w:cs="Times New Roman"/>
          <w:sz w:val="28"/>
          <w:szCs w:val="28"/>
        </w:rPr>
      </w:pPr>
      <w:r w:rsidRPr="00CA6712">
        <w:rPr>
          <w:rFonts w:ascii="Times New Roman" w:hAnsi="Times New Roman" w:cs="Times New Roman"/>
          <w:sz w:val="28"/>
          <w:szCs w:val="28"/>
        </w:rPr>
        <w:t>Учебник:</w:t>
      </w:r>
      <w:r w:rsidRPr="00CA6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6712">
        <w:rPr>
          <w:rFonts w:ascii="Times New Roman" w:hAnsi="Times New Roman" w:cs="Times New Roman"/>
          <w:sz w:val="28"/>
          <w:szCs w:val="28"/>
        </w:rPr>
        <w:t>В.И.Сахаров</w:t>
      </w:r>
      <w:proofErr w:type="spellEnd"/>
      <w:r w:rsidRPr="00CA6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712">
        <w:rPr>
          <w:rFonts w:ascii="Times New Roman" w:hAnsi="Times New Roman" w:cs="Times New Roman"/>
          <w:sz w:val="28"/>
          <w:szCs w:val="28"/>
        </w:rPr>
        <w:t>С.И.Зинин</w:t>
      </w:r>
      <w:proofErr w:type="spellEnd"/>
      <w:r w:rsidRPr="00CA6712">
        <w:rPr>
          <w:rFonts w:ascii="Times New Roman" w:hAnsi="Times New Roman" w:cs="Times New Roman"/>
          <w:sz w:val="28"/>
          <w:szCs w:val="28"/>
        </w:rPr>
        <w:t>. Литература. 10</w:t>
      </w:r>
      <w:r>
        <w:rPr>
          <w:rFonts w:ascii="Times New Roman" w:hAnsi="Times New Roman" w:cs="Times New Roman"/>
          <w:sz w:val="28"/>
          <w:szCs w:val="28"/>
        </w:rPr>
        <w:t>, 11</w:t>
      </w:r>
      <w:r w:rsidRPr="00CA6712">
        <w:rPr>
          <w:rFonts w:ascii="Times New Roman" w:hAnsi="Times New Roman" w:cs="Times New Roman"/>
          <w:sz w:val="28"/>
          <w:szCs w:val="28"/>
        </w:rPr>
        <w:t xml:space="preserve"> класс (базовый уровень): Учебник для общеобразовательных учреждений: в 2 частях. – М.: ООО «ТИД «Русское слово - РС», 2013. </w:t>
      </w:r>
      <w:r>
        <w:rPr>
          <w:rFonts w:ascii="Times New Roman" w:hAnsi="Times New Roman" w:cs="Times New Roman"/>
          <w:sz w:val="28"/>
          <w:szCs w:val="28"/>
        </w:rPr>
        <w:br/>
      </w:r>
      <w:r w:rsidRPr="00CA6712">
        <w:rPr>
          <w:rFonts w:ascii="Times New Roman" w:hAnsi="Times New Roman" w:cs="Times New Roman"/>
          <w:sz w:val="28"/>
          <w:szCs w:val="28"/>
        </w:rPr>
        <w:t xml:space="preserve">Дополнительная литература: Золотарёва И.В., Михайлова Т.И.. Универсальные поурочные разработки по литературе. Вторая половина </w:t>
      </w:r>
      <w:r w:rsidRPr="00CA671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A6712">
        <w:rPr>
          <w:rFonts w:ascii="Times New Roman" w:hAnsi="Times New Roman" w:cs="Times New Roman"/>
          <w:sz w:val="28"/>
          <w:szCs w:val="28"/>
        </w:rPr>
        <w:t xml:space="preserve"> века. 10</w:t>
      </w:r>
      <w:r w:rsidR="00B224C9">
        <w:rPr>
          <w:rFonts w:ascii="Times New Roman" w:hAnsi="Times New Roman" w:cs="Times New Roman"/>
          <w:sz w:val="28"/>
          <w:szCs w:val="28"/>
        </w:rPr>
        <w:t>-11</w:t>
      </w:r>
      <w:r w:rsidRPr="00CA6712">
        <w:rPr>
          <w:rFonts w:ascii="Times New Roman" w:hAnsi="Times New Roman" w:cs="Times New Roman"/>
          <w:sz w:val="28"/>
          <w:szCs w:val="28"/>
        </w:rPr>
        <w:t xml:space="preserve"> клас</w:t>
      </w:r>
      <w:r w:rsidR="00B224C9">
        <w:rPr>
          <w:rFonts w:ascii="Times New Roman" w:hAnsi="Times New Roman" w:cs="Times New Roman"/>
          <w:sz w:val="28"/>
          <w:szCs w:val="28"/>
        </w:rPr>
        <w:t>с, в 2-х частях. – М.: ВАКО, 201</w:t>
      </w:r>
      <w:r w:rsidRPr="00CA6712">
        <w:rPr>
          <w:rFonts w:ascii="Times New Roman" w:hAnsi="Times New Roman" w:cs="Times New Roman"/>
          <w:sz w:val="28"/>
          <w:szCs w:val="28"/>
        </w:rPr>
        <w:t>9</w:t>
      </w:r>
      <w:r w:rsidR="00B224C9">
        <w:rPr>
          <w:rFonts w:ascii="Times New Roman" w:hAnsi="Times New Roman" w:cs="Times New Roman"/>
          <w:sz w:val="28"/>
          <w:szCs w:val="28"/>
        </w:rPr>
        <w:t xml:space="preserve">год. </w:t>
      </w:r>
      <w:r w:rsidR="00B224C9">
        <w:rPr>
          <w:rFonts w:ascii="Times New Roman" w:hAnsi="Times New Roman" w:cs="Times New Roman"/>
          <w:sz w:val="28"/>
          <w:szCs w:val="28"/>
        </w:rPr>
        <w:br/>
      </w:r>
      <w:r w:rsidRPr="00CA6712">
        <w:rPr>
          <w:rFonts w:ascii="Times New Roman" w:hAnsi="Times New Roman" w:cs="Times New Roman"/>
          <w:sz w:val="28"/>
          <w:szCs w:val="28"/>
        </w:rPr>
        <w:t>Козак О.Н. Литературные викторины. – С.- Петербург, «Союз», 2007, Уроки литературы с применением информационных технологий.</w:t>
      </w:r>
      <w:r w:rsidR="00B224C9">
        <w:rPr>
          <w:rFonts w:ascii="Times New Roman" w:hAnsi="Times New Roman" w:cs="Times New Roman"/>
          <w:sz w:val="28"/>
          <w:szCs w:val="28"/>
        </w:rPr>
        <w:t xml:space="preserve"> 6-10 классы. – М.: Глобус, 2019 год.</w:t>
      </w:r>
    </w:p>
    <w:p w:rsidR="00B75285" w:rsidRPr="00B224C9" w:rsidRDefault="00B75285" w:rsidP="00B75285">
      <w:pPr>
        <w:rPr>
          <w:rFonts w:ascii="Times New Roman" w:hAnsi="Times New Roman" w:cs="Times New Roman"/>
          <w:sz w:val="28"/>
          <w:szCs w:val="28"/>
        </w:rPr>
      </w:pP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 w:rsidRPr="0020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 w:rsidRPr="002055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среднего</w:t>
      </w:r>
      <w:r w:rsidRPr="002055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общего образования МБОУ « Школа№54».</w:t>
      </w:r>
      <w:r w:rsidRPr="0020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B75285" w:rsidRPr="0020557B" w:rsidRDefault="00B75285" w:rsidP="00B752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</w:p>
    <w:p w:rsidR="00B75285" w:rsidRPr="0020557B" w:rsidRDefault="00B75285" w:rsidP="00B75285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4.Программно-методическое обеспечение учебного плана МБОУ «Школа№54» на 2022-2023 учебный год.</w:t>
      </w:r>
    </w:p>
    <w:p w:rsidR="00B75285" w:rsidRPr="0020557B" w:rsidRDefault="00B75285" w:rsidP="00B75285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B75285" w:rsidRPr="0020557B" w:rsidRDefault="00B75285" w:rsidP="00B75285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055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B75285" w:rsidRPr="006F5B72" w:rsidRDefault="00B75285" w:rsidP="006F5B72">
      <w:pPr>
        <w:suppressAutoHyphens/>
        <w:spacing w:before="100" w:after="100"/>
        <w:rPr>
          <w:rFonts w:ascii="Calibri" w:eastAsia="SimSun" w:hAnsi="Calibri" w:cs="Tahoma"/>
          <w:kern w:val="2"/>
        </w:rPr>
      </w:pPr>
      <w:r w:rsidRPr="0020557B">
        <w:rPr>
          <w:rFonts w:ascii="Times New Roman" w:eastAsia="@Arial Unicode MS" w:hAnsi="Times New Roman" w:cs="Times New Roman"/>
          <w:b/>
          <w:kern w:val="2"/>
          <w:sz w:val="28"/>
          <w:szCs w:val="28"/>
        </w:rPr>
        <w:t xml:space="preserve">- </w:t>
      </w:r>
      <w:r w:rsidRPr="0020557B">
        <w:rPr>
          <w:rFonts w:ascii="Times New Roman" w:eastAsia="SimSun" w:hAnsi="Times New Roman" w:cs="Times New Roman"/>
          <w:kern w:val="2"/>
          <w:sz w:val="28"/>
        </w:rPr>
        <w:t xml:space="preserve">освоение содержания предмета </w:t>
      </w:r>
      <w:r w:rsidRPr="0020557B">
        <w:rPr>
          <w:rFonts w:ascii="Times New Roman" w:eastAsia="SimSun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Литература</w:t>
      </w:r>
      <w:r w:rsidRPr="0020557B">
        <w:rPr>
          <w:rFonts w:ascii="Times New Roman" w:eastAsia="SimSun" w:hAnsi="Times New Roman" w:cs="Times New Roman"/>
          <w:kern w:val="2"/>
          <w:sz w:val="28"/>
          <w:szCs w:val="28"/>
        </w:rPr>
        <w:t>»</w:t>
      </w:r>
      <w:r w:rsidRPr="0020557B">
        <w:rPr>
          <w:rFonts w:ascii="Times New Roman" w:eastAsia="SimSun" w:hAnsi="Times New Roman" w:cs="Times New Roman"/>
          <w:kern w:val="2"/>
          <w:sz w:val="28"/>
        </w:rPr>
        <w:t xml:space="preserve"> и достижение обучающимися результатов изучения в соответствии с тре</w:t>
      </w:r>
      <w:r>
        <w:rPr>
          <w:rFonts w:ascii="Times New Roman" w:eastAsia="SimSun" w:hAnsi="Times New Roman" w:cs="Times New Roman"/>
          <w:kern w:val="2"/>
          <w:sz w:val="28"/>
        </w:rPr>
        <w:t>бованиями, установленными ФГОС С</w:t>
      </w:r>
      <w:r w:rsidRPr="0020557B">
        <w:rPr>
          <w:rFonts w:ascii="Times New Roman" w:eastAsia="SimSun" w:hAnsi="Times New Roman" w:cs="Times New Roman"/>
          <w:kern w:val="2"/>
          <w:sz w:val="28"/>
        </w:rPr>
        <w:t xml:space="preserve">ОО; </w:t>
      </w:r>
      <w:r w:rsidRPr="0020557B">
        <w:rPr>
          <w:rFonts w:ascii="Calibri" w:eastAsia="SimSun" w:hAnsi="Calibri" w:cs="Tahoma"/>
          <w:kern w:val="2"/>
        </w:rPr>
        <w:br/>
      </w:r>
      <w:r w:rsidRPr="0020557B">
        <w:rPr>
          <w:rFonts w:ascii="Times New Roman" w:eastAsia="SimSun" w:hAnsi="Times New Roman" w:cs="Times New Roman"/>
          <w:kern w:val="2"/>
          <w:sz w:val="28"/>
          <w:szCs w:val="28"/>
        </w:rPr>
        <w:t>-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Pr="0020557B">
        <w:rPr>
          <w:rFonts w:ascii="Times New Roman" w:eastAsia="SimSun" w:hAnsi="Times New Roman" w:cs="Times New Roman"/>
          <w:kern w:val="2"/>
          <w:sz w:val="28"/>
          <w:szCs w:val="28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  <w:r w:rsidR="006F5B72">
        <w:rPr>
          <w:rFonts w:ascii="Calibri" w:eastAsia="SimSun" w:hAnsi="Calibri" w:cs="Tahoma"/>
          <w:kern w:val="2"/>
        </w:rPr>
        <w:br/>
      </w:r>
      <w:bookmarkStart w:id="0" w:name="_GoBack"/>
      <w:bookmarkEnd w:id="0"/>
      <w:r w:rsidRPr="0020557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54» по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литературе</w:t>
      </w: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».</w:t>
      </w:r>
      <w:r w:rsidR="006F5B7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6F5B7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 w:rsidR="006F5B7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>Количество часов по «Литературе»</w:t>
      </w:r>
      <w:r w:rsidR="00EB0CF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–</w:t>
      </w:r>
      <w:r w:rsidR="00B224C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EB0CF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136 </w:t>
      </w:r>
      <w:r w:rsidR="00B224C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 каждом учебном году, к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оличество часов </w:t>
      </w:r>
      <w:r w:rsidR="00B224C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 неделю-</w:t>
      </w:r>
      <w:r w:rsidR="00EB0CF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r w:rsidR="006F5B7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Количество часов по «Родной литературе» в 11 классе -34, 1 час в неделю.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</w:p>
    <w:p w:rsidR="000B113F" w:rsidRDefault="000B113F"/>
    <w:sectPr w:rsidR="000B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B5"/>
    <w:rsid w:val="000B113F"/>
    <w:rsid w:val="005500B5"/>
    <w:rsid w:val="006F5B72"/>
    <w:rsid w:val="00B224C9"/>
    <w:rsid w:val="00B75285"/>
    <w:rsid w:val="00E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2023-02-19T15:57:00Z</dcterms:created>
  <dcterms:modified xsi:type="dcterms:W3CDTF">2023-02-19T16:24:00Z</dcterms:modified>
</cp:coreProperties>
</file>