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74" w:rsidRDefault="007C4374" w:rsidP="007C4374">
      <w:pPr>
        <w:widowControl w:val="0"/>
        <w:suppressAutoHyphens/>
        <w:spacing w:after="120" w:line="100" w:lineRule="atLeast"/>
        <w:jc w:val="center"/>
        <w:rPr>
          <w:rFonts w:eastAsia="SimSun" w:cs="Mangal"/>
          <w:b/>
          <w:bCs/>
          <w:kern w:val="2"/>
          <w:sz w:val="32"/>
          <w:szCs w:val="32"/>
          <w:lang w:eastAsia="hi-IN" w:bidi="hi-IN"/>
        </w:rPr>
      </w:pPr>
      <w:r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>Аннотация к рабочим программам по предмету</w:t>
      </w:r>
      <w:r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br/>
        <w:t>Математика (учебного курса Геометрия)</w:t>
      </w:r>
    </w:p>
    <w:p w:rsidR="007C4374" w:rsidRDefault="00FC684F" w:rsidP="007C4374">
      <w:pPr>
        <w:widowControl w:val="0"/>
        <w:suppressAutoHyphens/>
        <w:spacing w:after="120" w:line="100" w:lineRule="atLeast"/>
        <w:jc w:val="center"/>
        <w:rPr>
          <w:rFonts w:eastAsia="SimSun" w:cs="Mangal"/>
          <w:b/>
          <w:bCs/>
          <w:kern w:val="2"/>
          <w:sz w:val="32"/>
          <w:szCs w:val="32"/>
          <w:lang w:eastAsia="hi-IN" w:bidi="hi-IN"/>
        </w:rPr>
      </w:pPr>
      <w:r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 xml:space="preserve"> на уровне С</w:t>
      </w:r>
      <w:r w:rsidR="007C4374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>ОО (ФГОС) 10-11 класс.</w:t>
      </w:r>
    </w:p>
    <w:p w:rsidR="007C4374" w:rsidRDefault="007C4374" w:rsidP="007C4374">
      <w:pPr>
        <w:widowControl w:val="0"/>
        <w:suppressAutoHyphens/>
        <w:spacing w:after="120" w:line="100" w:lineRule="atLeast"/>
        <w:jc w:val="center"/>
        <w:rPr>
          <w:rFonts w:eastAsia="SimSun" w:cs="Mangal"/>
          <w:kern w:val="2"/>
          <w:sz w:val="32"/>
          <w:szCs w:val="32"/>
          <w:lang w:eastAsia="hi-IN" w:bidi="hi-IN"/>
        </w:rPr>
      </w:pPr>
    </w:p>
    <w:p w:rsidR="007C4374" w:rsidRDefault="007C4374" w:rsidP="007C4374">
      <w:pPr>
        <w:tabs>
          <w:tab w:val="num" w:pos="786"/>
        </w:tabs>
        <w:spacing w:after="200" w:line="276" w:lineRule="auto"/>
        <w:ind w:right="-5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Программа разработана на основе: 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  <w:t>1.Примерной рабочей программы основного среднего образования: Математика базовый уровень (для 10-11 классов общеобразовательных организаций);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</w:r>
      <w:r>
        <w:rPr>
          <w:rFonts w:eastAsia="SimSun" w:cs="Mangal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2. </w:t>
      </w:r>
      <w:r w:rsidR="00893869">
        <w:rPr>
          <w:rFonts w:eastAsia="SimSun" w:cs="Mangal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Авторской программы А.Г. </w:t>
      </w:r>
      <w:proofErr w:type="gramStart"/>
      <w:r w:rsidR="00893869">
        <w:rPr>
          <w:rFonts w:eastAsia="SimSun" w:cs="Mangal"/>
          <w:color w:val="000000"/>
          <w:kern w:val="2"/>
          <w:sz w:val="28"/>
          <w:szCs w:val="28"/>
          <w:shd w:val="clear" w:color="auto" w:fill="FFFFFF"/>
          <w:lang w:eastAsia="hi-IN" w:bidi="hi-IN"/>
        </w:rPr>
        <w:t>Мерзляк</w:t>
      </w:r>
      <w:proofErr w:type="gramEnd"/>
      <w:r w:rsidR="00893869">
        <w:rPr>
          <w:rFonts w:eastAsia="SimSun" w:cs="Mangal"/>
          <w:color w:val="000000"/>
          <w:kern w:val="2"/>
          <w:sz w:val="28"/>
          <w:szCs w:val="28"/>
          <w:shd w:val="clear" w:color="auto" w:fill="FFFFFF"/>
          <w:lang w:eastAsia="hi-IN" w:bidi="hi-IN"/>
        </w:rPr>
        <w:t>, Д.А. Номировский, В.Б. Полонский, М.С Якир</w:t>
      </w:r>
    </w:p>
    <w:p w:rsidR="00FC684F" w:rsidRDefault="007C4374" w:rsidP="00FC684F">
      <w:pPr>
        <w:spacing w:after="200" w:line="276" w:lineRule="auto"/>
        <w:rPr>
          <w:color w:val="000000"/>
          <w:kern w:val="2"/>
          <w:sz w:val="28"/>
          <w:szCs w:val="28"/>
          <w:lang w:bidi="hi-IN"/>
        </w:rPr>
      </w:pPr>
      <w:r>
        <w:rPr>
          <w:rFonts w:eastAsiaTheme="minorHAnsi"/>
          <w:sz w:val="28"/>
          <w:szCs w:val="28"/>
          <w:lang w:eastAsia="en-US"/>
        </w:rPr>
        <w:t>Учебник: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4"/>
          <w:szCs w:val="24"/>
        </w:rPr>
        <w:t>«</w:t>
      </w:r>
      <w:r w:rsidR="00FC684F">
        <w:rPr>
          <w:sz w:val="28"/>
          <w:szCs w:val="28"/>
        </w:rPr>
        <w:t>Геометрия 10,11 класс</w:t>
      </w:r>
      <w:r>
        <w:rPr>
          <w:sz w:val="28"/>
          <w:szCs w:val="28"/>
        </w:rPr>
        <w:t>», учебник для общеобразовательных учрежден</w:t>
      </w:r>
      <w:r w:rsidR="00FC684F">
        <w:rPr>
          <w:sz w:val="28"/>
          <w:szCs w:val="28"/>
        </w:rPr>
        <w:t xml:space="preserve">ий / </w:t>
      </w:r>
      <w:proofErr w:type="spellStart"/>
      <w:r w:rsidR="00FC684F">
        <w:rPr>
          <w:sz w:val="28"/>
          <w:szCs w:val="28"/>
        </w:rPr>
        <w:t>А.Г.</w:t>
      </w:r>
      <w:proofErr w:type="gramStart"/>
      <w:r w:rsidR="00FC684F">
        <w:rPr>
          <w:sz w:val="28"/>
          <w:szCs w:val="28"/>
        </w:rPr>
        <w:t>Мерзляк</w:t>
      </w:r>
      <w:proofErr w:type="spellEnd"/>
      <w:proofErr w:type="gramEnd"/>
      <w:r w:rsidR="00FC684F">
        <w:rPr>
          <w:sz w:val="28"/>
          <w:szCs w:val="28"/>
        </w:rPr>
        <w:t xml:space="preserve">, Д.А. </w:t>
      </w:r>
      <w:proofErr w:type="spellStart"/>
      <w:r w:rsidR="00FC684F">
        <w:rPr>
          <w:sz w:val="28"/>
          <w:szCs w:val="28"/>
        </w:rPr>
        <w:t>Номировский</w:t>
      </w:r>
      <w:proofErr w:type="spellEnd"/>
      <w:r>
        <w:rPr>
          <w:sz w:val="28"/>
          <w:szCs w:val="28"/>
        </w:rPr>
        <w:t xml:space="preserve"> и др. - М.: </w:t>
      </w:r>
      <w:r w:rsidR="00FC684F">
        <w:rPr>
          <w:sz w:val="28"/>
          <w:szCs w:val="28"/>
        </w:rPr>
        <w:t>Вента-Граф, 2021</w:t>
      </w:r>
      <w:r>
        <w:rPr>
          <w:sz w:val="28"/>
          <w:szCs w:val="28"/>
        </w:rPr>
        <w:t>г.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Fonts w:eastAsiaTheme="minorHAnsi"/>
          <w:sz w:val="28"/>
          <w:szCs w:val="28"/>
          <w:lang w:eastAsia="en-US"/>
        </w:rPr>
        <w:t>Дополнительная литература: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>Геометр</w:t>
      </w:r>
      <w:r w:rsidR="00FC684F">
        <w:rPr>
          <w:rFonts w:eastAsia="Calibri"/>
          <w:sz w:val="28"/>
          <w:szCs w:val="28"/>
        </w:rPr>
        <w:t xml:space="preserve">ия. Дидактические материалы . 10-11 </w:t>
      </w:r>
      <w:r>
        <w:rPr>
          <w:rFonts w:eastAsia="Calibri"/>
          <w:sz w:val="28"/>
          <w:szCs w:val="28"/>
        </w:rPr>
        <w:t xml:space="preserve">класс. </w:t>
      </w:r>
      <w:proofErr w:type="spellStart"/>
      <w:r w:rsidR="00FC684F">
        <w:rPr>
          <w:sz w:val="28"/>
          <w:szCs w:val="28"/>
        </w:rPr>
        <w:t>А.Г.</w:t>
      </w:r>
      <w:proofErr w:type="gramStart"/>
      <w:r w:rsidR="00FC684F">
        <w:rPr>
          <w:sz w:val="28"/>
          <w:szCs w:val="28"/>
        </w:rPr>
        <w:t>Мерзляк</w:t>
      </w:r>
      <w:proofErr w:type="spellEnd"/>
      <w:proofErr w:type="gramEnd"/>
      <w:r w:rsidR="00FC684F">
        <w:rPr>
          <w:sz w:val="28"/>
          <w:szCs w:val="28"/>
        </w:rPr>
        <w:t xml:space="preserve">, Д.А. </w:t>
      </w:r>
      <w:proofErr w:type="spellStart"/>
      <w:r w:rsidR="00FC684F">
        <w:rPr>
          <w:sz w:val="28"/>
          <w:szCs w:val="28"/>
        </w:rPr>
        <w:t>Номировский</w:t>
      </w:r>
      <w:proofErr w:type="spellEnd"/>
      <w:r w:rsidR="00FC684F">
        <w:rPr>
          <w:sz w:val="28"/>
          <w:szCs w:val="28"/>
        </w:rPr>
        <w:t xml:space="preserve"> и др. - М.: Вента-Граф, 2021г.</w:t>
      </w:r>
      <w:r w:rsidR="00FC684F">
        <w:rPr>
          <w:sz w:val="28"/>
          <w:szCs w:val="28"/>
        </w:rPr>
        <w:br/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  <w:r>
        <w:rPr>
          <w:b/>
          <w:sz w:val="28"/>
          <w:szCs w:val="28"/>
        </w:rPr>
        <w:br/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1. </w:t>
      </w:r>
      <w:r>
        <w:rPr>
          <w:color w:val="000000"/>
          <w:kern w:val="2"/>
          <w:sz w:val="28"/>
          <w:szCs w:val="28"/>
          <w:lang w:bidi="hi-IN"/>
        </w:rPr>
        <w:t>Основная образовате</w:t>
      </w:r>
      <w:r w:rsidR="00FC684F">
        <w:rPr>
          <w:color w:val="000000"/>
          <w:kern w:val="2"/>
          <w:sz w:val="28"/>
          <w:szCs w:val="28"/>
          <w:lang w:bidi="hi-IN"/>
        </w:rPr>
        <w:t>льная программа основного среднего образования МБОУ</w:t>
      </w:r>
      <w:r>
        <w:rPr>
          <w:color w:val="000000"/>
          <w:kern w:val="2"/>
          <w:sz w:val="28"/>
          <w:szCs w:val="28"/>
          <w:lang w:bidi="hi-IN"/>
        </w:rPr>
        <w:t>« Школа№54».</w:t>
      </w:r>
      <w:r>
        <w:rPr>
          <w:b/>
          <w:sz w:val="28"/>
          <w:szCs w:val="28"/>
        </w:rPr>
        <w:br/>
      </w:r>
      <w:r>
        <w:rPr>
          <w:rFonts w:eastAsia="SimSu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  <w:r>
        <w:rPr>
          <w:b/>
          <w:sz w:val="28"/>
          <w:szCs w:val="28"/>
        </w:rPr>
        <w:br/>
      </w:r>
      <w:r>
        <w:rPr>
          <w:rFonts w:eastAsia="SimSun" w:cs="Mangal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  <w:r>
        <w:rPr>
          <w:b/>
          <w:sz w:val="28"/>
          <w:szCs w:val="28"/>
        </w:rPr>
        <w:br/>
      </w:r>
      <w:r>
        <w:rPr>
          <w:rFonts w:eastAsia="SimSun" w:cs="Mangal"/>
          <w:kern w:val="2"/>
          <w:sz w:val="28"/>
          <w:szCs w:val="28"/>
          <w:lang w:eastAsia="hi-IN" w:bidi="hi-IN"/>
        </w:rPr>
        <w:t>4. Программно-методическое обеспечение учебного плана МБОУ «Школа№54» на 2022-2023 учебный год.</w:t>
      </w:r>
      <w:r>
        <w:rPr>
          <w:b/>
          <w:sz w:val="28"/>
          <w:szCs w:val="28"/>
        </w:rPr>
        <w:br/>
      </w:r>
      <w:r>
        <w:rPr>
          <w:rFonts w:eastAsia="SimSu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  <w:r>
        <w:rPr>
          <w:color w:val="000000"/>
          <w:kern w:val="2"/>
          <w:sz w:val="28"/>
          <w:szCs w:val="28"/>
          <w:lang w:bidi="hi-IN"/>
        </w:rPr>
        <w:br/>
      </w:r>
      <w:r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  <w:r>
        <w:rPr>
          <w:color w:val="000000"/>
          <w:kern w:val="2"/>
          <w:sz w:val="28"/>
          <w:szCs w:val="28"/>
          <w:lang w:bidi="hi-IN"/>
        </w:rPr>
        <w:br/>
      </w:r>
      <w:r>
        <w:rPr>
          <w:rFonts w:eastAsia="@Arial Unicode MS"/>
          <w:b/>
          <w:kern w:val="2"/>
          <w:sz w:val="28"/>
          <w:szCs w:val="28"/>
          <w:lang w:eastAsia="en-US"/>
        </w:rPr>
        <w:t xml:space="preserve">- </w:t>
      </w:r>
      <w:r>
        <w:rPr>
          <w:rFonts w:eastAsia="SimSun"/>
          <w:kern w:val="2"/>
          <w:sz w:val="28"/>
          <w:szCs w:val="22"/>
          <w:lang w:eastAsia="en-US"/>
        </w:rPr>
        <w:t xml:space="preserve">освоение содержания предмета </w:t>
      </w:r>
      <w:r>
        <w:rPr>
          <w:rFonts w:eastAsia="SimSun"/>
          <w:kern w:val="2"/>
          <w:sz w:val="28"/>
          <w:szCs w:val="28"/>
          <w:lang w:eastAsia="en-US"/>
        </w:rPr>
        <w:t>«Математика»</w:t>
      </w:r>
      <w:r>
        <w:rPr>
          <w:rFonts w:eastAsia="SimSun"/>
          <w:kern w:val="2"/>
          <w:sz w:val="28"/>
          <w:szCs w:val="22"/>
          <w:lang w:eastAsia="en-US"/>
        </w:rPr>
        <w:t xml:space="preserve"> и достижение обучающимися результатов изучения в соответствии с тре</w:t>
      </w:r>
      <w:r w:rsidR="00FC684F">
        <w:rPr>
          <w:rFonts w:eastAsia="SimSun"/>
          <w:kern w:val="2"/>
          <w:sz w:val="28"/>
          <w:szCs w:val="22"/>
          <w:lang w:eastAsia="en-US"/>
        </w:rPr>
        <w:t>бованиями, установленными ФГОС С</w:t>
      </w:r>
      <w:r>
        <w:rPr>
          <w:rFonts w:eastAsia="SimSun"/>
          <w:kern w:val="2"/>
          <w:sz w:val="28"/>
          <w:szCs w:val="22"/>
          <w:lang w:eastAsia="en-US"/>
        </w:rPr>
        <w:t xml:space="preserve">ОО; </w:t>
      </w:r>
      <w:proofErr w:type="gramStart"/>
      <w:r>
        <w:rPr>
          <w:rFonts w:ascii="Calibri" w:eastAsia="SimSun" w:hAnsi="Calibri" w:cs="Tahoma"/>
          <w:kern w:val="2"/>
          <w:sz w:val="22"/>
          <w:szCs w:val="22"/>
          <w:lang w:eastAsia="en-US"/>
        </w:rPr>
        <w:br/>
      </w:r>
      <w:r>
        <w:rPr>
          <w:rFonts w:eastAsia="SimSun"/>
          <w:kern w:val="2"/>
          <w:sz w:val="28"/>
          <w:szCs w:val="28"/>
          <w:lang w:eastAsia="en-US"/>
        </w:rPr>
        <w:t>-</w:t>
      </w:r>
      <w:proofErr w:type="gramEnd"/>
      <w:r>
        <w:rPr>
          <w:rFonts w:eastAsia="SimSun"/>
          <w:kern w:val="2"/>
          <w:sz w:val="28"/>
          <w:szCs w:val="28"/>
          <w:lang w:eastAsia="en-US"/>
        </w:rPr>
        <w:t>создание благоприятных условий для развития социально значимых отношений учащихся, и, прежде всего, ценностных отношений.</w:t>
      </w:r>
    </w:p>
    <w:p w:rsidR="007C4374" w:rsidRPr="00FC684F" w:rsidRDefault="007C4374" w:rsidP="00FC684F">
      <w:pPr>
        <w:spacing w:after="200" w:line="276" w:lineRule="auto"/>
        <w:rPr>
          <w:color w:val="000000"/>
          <w:kern w:val="2"/>
          <w:sz w:val="28"/>
          <w:szCs w:val="28"/>
          <w:lang w:bidi="hi-IN"/>
        </w:rPr>
      </w:pPr>
      <w:bookmarkStart w:id="0" w:name="_GoBack"/>
      <w:bookmarkEnd w:id="0"/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 «Критериям и нормам оценки предметных и планируемых результатов обучающихся МБОУ «Школа №54» по математике».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  <w:t>Кол</w:t>
      </w:r>
      <w:r w:rsidR="00FC684F">
        <w:rPr>
          <w:rFonts w:eastAsia="SimSun" w:cs="Mangal"/>
          <w:kern w:val="2"/>
          <w:sz w:val="28"/>
          <w:szCs w:val="28"/>
          <w:lang w:eastAsia="hi-IN" w:bidi="hi-IN"/>
        </w:rPr>
        <w:t xml:space="preserve">ичество часов по программе: </w:t>
      </w:r>
      <w:r w:rsidR="00FC684F">
        <w:rPr>
          <w:rFonts w:eastAsia="SimSun" w:cs="Mangal"/>
          <w:kern w:val="2"/>
          <w:sz w:val="28"/>
          <w:szCs w:val="28"/>
          <w:lang w:eastAsia="hi-IN" w:bidi="hi-IN"/>
        </w:rPr>
        <w:br/>
        <w:t>в 10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классе-68.</w:t>
      </w:r>
      <w:r w:rsidR="00FC684F">
        <w:rPr>
          <w:rFonts w:eastAsia="SimSun" w:cs="Mangal"/>
          <w:kern w:val="2"/>
          <w:sz w:val="28"/>
          <w:szCs w:val="28"/>
          <w:lang w:eastAsia="hi-IN" w:bidi="hi-IN"/>
        </w:rPr>
        <w:t>Количество часов в неделю-2;</w:t>
      </w:r>
      <w:r w:rsidR="00FC684F">
        <w:rPr>
          <w:rFonts w:eastAsia="SimSun" w:cs="Mangal"/>
          <w:kern w:val="2"/>
          <w:sz w:val="28"/>
          <w:szCs w:val="28"/>
          <w:lang w:eastAsia="hi-IN" w:bidi="hi-IN"/>
        </w:rPr>
        <w:br/>
        <w:t>в 11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классе-68.Количество </w:t>
      </w:r>
      <w:r w:rsidR="00FC684F">
        <w:rPr>
          <w:rFonts w:eastAsia="SimSun" w:cs="Mangal"/>
          <w:kern w:val="2"/>
          <w:sz w:val="28"/>
          <w:szCs w:val="28"/>
          <w:lang w:eastAsia="hi-IN" w:bidi="hi-IN"/>
        </w:rPr>
        <w:t>часов в неделю-2.</w:t>
      </w:r>
    </w:p>
    <w:p w:rsidR="007452D4" w:rsidRDefault="007452D4"/>
    <w:sectPr w:rsidR="0074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87"/>
    <w:rsid w:val="007452D4"/>
    <w:rsid w:val="007C4374"/>
    <w:rsid w:val="00893869"/>
    <w:rsid w:val="00BE6203"/>
    <w:rsid w:val="00F74F87"/>
    <w:rsid w:val="00F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2023-02-16T14:42:00Z</dcterms:created>
  <dcterms:modified xsi:type="dcterms:W3CDTF">2023-02-16T15:12:00Z</dcterms:modified>
</cp:coreProperties>
</file>