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0D" w:rsidRPr="00B757F3" w:rsidRDefault="00462A0D" w:rsidP="00462A0D">
      <w:pPr>
        <w:widowControl w:val="0"/>
        <w:suppressAutoHyphens/>
        <w:spacing w:after="120" w:line="100" w:lineRule="atLeast"/>
        <w:jc w:val="center"/>
        <w:rPr>
          <w:rFonts w:ascii="Times New Roman" w:eastAsia="SimSun" w:hAnsi="Times New Roman" w:cs="Mangal"/>
          <w:kern w:val="2"/>
          <w:sz w:val="32"/>
          <w:szCs w:val="32"/>
          <w:lang w:eastAsia="hi-IN" w:bidi="hi-IN"/>
        </w:rPr>
      </w:pPr>
      <w:r w:rsidRPr="00B757F3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Аннотация к рабочим программам по предмету </w:t>
      </w: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br/>
        <w:t xml:space="preserve">Иностранный язык (английский) </w:t>
      </w: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br/>
      </w: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>на уровне НОО (ФГОС) 2-4</w:t>
      </w:r>
      <w:r w:rsidRPr="00B757F3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 класс.</w:t>
      </w:r>
    </w:p>
    <w:p w:rsidR="00462A0D" w:rsidRDefault="00462A0D" w:rsidP="00462A0D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Программа разработана на основе:</w:t>
      </w:r>
    </w:p>
    <w:p w:rsidR="00462A0D" w:rsidRDefault="00462A0D" w:rsidP="00462A0D">
      <w:pPr>
        <w:pStyle w:val="a3"/>
        <w:tabs>
          <w:tab w:val="left" w:pos="709"/>
        </w:tabs>
        <w:spacing w:before="136"/>
        <w:rPr>
          <w:rFonts w:cs="Times New Roman"/>
          <w:color w:val="000000" w:themeColor="text1"/>
        </w:rPr>
      </w:pPr>
      <w:r>
        <w:rPr>
          <w:sz w:val="28"/>
          <w:szCs w:val="28"/>
        </w:rPr>
        <w:t>1.</w:t>
      </w:r>
      <w:r>
        <w:rPr>
          <w:rFonts w:cs="Times New Roman"/>
          <w:color w:val="000000" w:themeColor="text1"/>
          <w:w w:val="95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Примерной рабочей программы начального  общего образования «Английский язык» (для 2-4 классов образовательных организаций). Сост. Министерство просвещения </w:t>
      </w:r>
      <w:r>
        <w:rPr>
          <w:rFonts w:eastAsia="Times New Roman"/>
          <w:sz w:val="28"/>
          <w:szCs w:val="28"/>
          <w:lang w:eastAsia="ru-RU"/>
        </w:rPr>
        <w:t>РФ.</w:t>
      </w:r>
    </w:p>
    <w:p w:rsidR="00462A0D" w:rsidRPr="00462A0D" w:rsidRDefault="00462A0D" w:rsidP="00462A0D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2.Авторской программы: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Быкова, Поспелова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Английский язык. Рабочие программы. Предметная линия учебников «Английский в фокус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е» 2-4 классы, М.: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«Просвещение»,2016г.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Учебник: Английский язык</w:t>
      </w:r>
      <w:r>
        <w:rPr>
          <w:rFonts w:ascii="Times New Roman" w:hAnsi="Times New Roman" w:cs="Times New Roman"/>
          <w:sz w:val="28"/>
          <w:szCs w:val="28"/>
        </w:rPr>
        <w:t>. В 2-х ч. Английский в фокусе. Эванс, Дули, Быкова, Поспелова. Москва, «Просвещение»,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предмета  составлена в соответствии со следующими нормативными документами: </w:t>
      </w:r>
    </w:p>
    <w:p w:rsidR="00462A0D" w:rsidRDefault="00462A0D" w:rsidP="00462A0D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Основная образовательная программа о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сновного начального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образования МБОУ « Школа№54».</w:t>
      </w:r>
    </w:p>
    <w:p w:rsidR="00462A0D" w:rsidRDefault="00462A0D" w:rsidP="00462A0D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</w:p>
    <w:p w:rsidR="00462A0D" w:rsidRDefault="00462A0D" w:rsidP="00462A0D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3.Учебный план МБОУ «Школа№54»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на 2022-2023 учебный год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</w:p>
    <w:p w:rsidR="00462A0D" w:rsidRDefault="00462A0D" w:rsidP="00462A0D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4. Программно-методическое обеспечение учебного плана МБОУ «Школа№54» на 2022-2023 учебный год.</w:t>
      </w:r>
    </w:p>
    <w:p w:rsidR="00462A0D" w:rsidRDefault="00462A0D" w:rsidP="00462A0D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5. Расписание уроков МБОУ «Шко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ла№54» на 2022-2023 учебный год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</w:p>
    <w:p w:rsidR="00462A0D" w:rsidRDefault="00462A0D" w:rsidP="00462A0D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462A0D" w:rsidRDefault="00462A0D" w:rsidP="00462A0D">
      <w:pPr>
        <w:suppressAutoHyphens/>
        <w:spacing w:before="100" w:after="100"/>
        <w:jc w:val="both"/>
        <w:rPr>
          <w:rFonts w:ascii="Calibri" w:eastAsia="SimSun" w:hAnsi="Calibri" w:cs="Tahoma"/>
          <w:kern w:val="2"/>
        </w:rPr>
      </w:pPr>
      <w:r>
        <w:rPr>
          <w:rFonts w:ascii="Times New Roman" w:eastAsia="@Arial Unicode MS" w:hAnsi="Times New Roman" w:cs="Times New Roman"/>
          <w:b/>
          <w:kern w:val="2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kern w:val="2"/>
          <w:sz w:val="28"/>
        </w:rPr>
        <w:t xml:space="preserve">освоение содержания предмета 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«Английский язык»</w:t>
      </w:r>
      <w:r>
        <w:rPr>
          <w:rFonts w:ascii="Times New Roman" w:eastAsia="SimSun" w:hAnsi="Times New Roman" w:cs="Times New Roman"/>
          <w:kern w:val="2"/>
          <w:sz w:val="28"/>
        </w:rPr>
        <w:t xml:space="preserve"> и достижение обучающимися результатов изучения в соответствии с требованиями, установленными ФГОС НОО;</w:t>
      </w:r>
    </w:p>
    <w:p w:rsidR="00462A0D" w:rsidRDefault="00462A0D" w:rsidP="00462A0D">
      <w:pPr>
        <w:suppressAutoHyphens/>
        <w:spacing w:after="0" w:line="100" w:lineRule="atLeast"/>
        <w:jc w:val="both"/>
        <w:rPr>
          <w:rFonts w:ascii="Calibri" w:eastAsia="SimSun" w:hAnsi="Calibri" w:cs="Tahoma"/>
          <w:kern w:val="2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-создание благоприятных условий для развития социально значимых отношений учащихся, и, прежде всего, ценностных отношений.</w:t>
      </w:r>
    </w:p>
    <w:p w:rsidR="00462A0D" w:rsidRDefault="004C6722" w:rsidP="00462A0D">
      <w:pPr>
        <w:pStyle w:val="a3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462A0D">
        <w:rPr>
          <w:rFonts w:cs="Times New Roman"/>
          <w:color w:val="000000"/>
          <w:sz w:val="28"/>
          <w:szCs w:val="28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английскому языку».</w:t>
      </w:r>
      <w:r w:rsidR="00462A0D">
        <w:rPr>
          <w:sz w:val="28"/>
          <w:szCs w:val="28"/>
        </w:rPr>
        <w:t xml:space="preserve"> </w:t>
      </w:r>
      <w:r w:rsidR="00462A0D">
        <w:rPr>
          <w:sz w:val="28"/>
          <w:szCs w:val="28"/>
        </w:rPr>
        <w:br/>
        <w:t>К</w:t>
      </w:r>
      <w:r w:rsidR="00462A0D">
        <w:rPr>
          <w:sz w:val="28"/>
          <w:szCs w:val="28"/>
        </w:rPr>
        <w:t xml:space="preserve">оличество часов : со 2-4 класс </w:t>
      </w:r>
      <w:r>
        <w:rPr>
          <w:sz w:val="28"/>
          <w:szCs w:val="28"/>
        </w:rPr>
        <w:t>–</w:t>
      </w:r>
      <w:r w:rsidR="00462A0D">
        <w:rPr>
          <w:sz w:val="28"/>
          <w:szCs w:val="28"/>
        </w:rPr>
        <w:t xml:space="preserve"> 68</w:t>
      </w:r>
      <w:r>
        <w:rPr>
          <w:sz w:val="28"/>
          <w:szCs w:val="28"/>
        </w:rPr>
        <w:t xml:space="preserve"> в каждом учебном году</w:t>
      </w:r>
      <w:bookmarkStart w:id="0" w:name="_GoBack"/>
      <w:bookmarkEnd w:id="0"/>
      <w:r w:rsidR="00462A0D">
        <w:rPr>
          <w:sz w:val="28"/>
          <w:szCs w:val="28"/>
        </w:rPr>
        <w:t>.</w:t>
      </w:r>
      <w:r w:rsidR="00462A0D">
        <w:rPr>
          <w:sz w:val="28"/>
          <w:szCs w:val="28"/>
        </w:rPr>
        <w:t xml:space="preserve"> </w:t>
      </w:r>
      <w:r w:rsidR="00462A0D">
        <w:rPr>
          <w:sz w:val="28"/>
          <w:szCs w:val="28"/>
        </w:rPr>
        <w:t xml:space="preserve"> Количество часов в неделю-2.</w:t>
      </w:r>
    </w:p>
    <w:p w:rsidR="002F1B25" w:rsidRDefault="002F1B25"/>
    <w:sectPr w:rsidR="002F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5B83"/>
    <w:multiLevelType w:val="hybridMultilevel"/>
    <w:tmpl w:val="8DD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34"/>
    <w:rsid w:val="002F1B25"/>
    <w:rsid w:val="00462A0D"/>
    <w:rsid w:val="004C6722"/>
    <w:rsid w:val="004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62A0D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1"/>
    <w:semiHidden/>
    <w:rsid w:val="00462A0D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List Paragraph"/>
    <w:basedOn w:val="a"/>
    <w:uiPriority w:val="1"/>
    <w:qFormat/>
    <w:rsid w:val="00462A0D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62A0D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1"/>
    <w:semiHidden/>
    <w:rsid w:val="00462A0D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List Paragraph"/>
    <w:basedOn w:val="a"/>
    <w:uiPriority w:val="1"/>
    <w:qFormat/>
    <w:rsid w:val="00462A0D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2023-02-17T12:10:00Z</dcterms:created>
  <dcterms:modified xsi:type="dcterms:W3CDTF">2023-02-17T12:24:00Z</dcterms:modified>
</cp:coreProperties>
</file>